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4C1" w:rsidRPr="00F50312" w:rsidRDefault="001174C1" w:rsidP="00713501">
      <w:pPr>
        <w:jc w:val="both"/>
        <w:rPr>
          <w:rFonts w:ascii="AngsanaUPC" w:hAnsi="AngsanaUPC" w:cs="AngsanaUPC"/>
          <w:sz w:val="32"/>
          <w:szCs w:val="32"/>
        </w:rPr>
      </w:pPr>
      <w:r w:rsidRPr="00F50312"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C7FF3" wp14:editId="1F15846A">
                <wp:simplePos x="0" y="0"/>
                <wp:positionH relativeFrom="column">
                  <wp:posOffset>782726</wp:posOffset>
                </wp:positionH>
                <wp:positionV relativeFrom="paragraph">
                  <wp:posOffset>34747</wp:posOffset>
                </wp:positionV>
                <wp:extent cx="3994100" cy="1141171"/>
                <wp:effectExtent l="57150" t="38100" r="83185" b="971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00" cy="1141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4C1" w:rsidRPr="00471BDA" w:rsidRDefault="001174C1" w:rsidP="001174C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  <w:t>Congrès</w:t>
                            </w:r>
                            <w:proofErr w:type="spellEnd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  <w:t>annuel</w:t>
                            </w:r>
                            <w:proofErr w:type="spellEnd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  <w:t xml:space="preserve"> 2015 Annual Conference</w:t>
                            </w:r>
                          </w:p>
                          <w:p w:rsidR="001174C1" w:rsidRPr="00471BDA" w:rsidRDefault="001174C1" w:rsidP="001174C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  <w:lang w:val="en-CA"/>
                              </w:rPr>
                              <w:t>SCHM/CSHM – ACHN/CAHN</w:t>
                            </w:r>
                          </w:p>
                          <w:p w:rsidR="00952755" w:rsidRPr="00471BDA" w:rsidRDefault="001174C1" w:rsidP="001174C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  <w:t>Programme de la conférence</w:t>
                            </w:r>
                          </w:p>
                          <w:p w:rsidR="001174C1" w:rsidRPr="00471BDA" w:rsidRDefault="001174C1" w:rsidP="001174C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  <w:t>Conference</w:t>
                            </w:r>
                            <w:proofErr w:type="spellEnd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  <w:t xml:space="preserve"> program (</w:t>
                            </w:r>
                            <w:proofErr w:type="spellStart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  <w:t>preliminary</w:t>
                            </w:r>
                            <w:proofErr w:type="spellEnd"/>
                            <w:r w:rsidRPr="00471BDA">
                              <w:rPr>
                                <w:rFonts w:ascii="AngsanaUPC" w:hAnsi="AngsanaUPC" w:cs="AngsanaUP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1.65pt;margin-top:2.75pt;width:314.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174C1" w:rsidRPr="00471BDA" w:rsidRDefault="001174C1" w:rsidP="001174C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  <w:t>Congrès</w:t>
                      </w:r>
                      <w:proofErr w:type="spellEnd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proofErr w:type="spellStart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  <w:t>annuel</w:t>
                      </w:r>
                      <w:proofErr w:type="spellEnd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  <w:t xml:space="preserve"> 2015 Annual Conference</w:t>
                      </w:r>
                    </w:p>
                    <w:p w:rsidR="001174C1" w:rsidRPr="00471BDA" w:rsidRDefault="001174C1" w:rsidP="001174C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</w:pPr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  <w:lang w:val="en-CA"/>
                        </w:rPr>
                        <w:t>SCHM/CSHM – ACHN/CAHN</w:t>
                      </w:r>
                    </w:p>
                    <w:p w:rsidR="00952755" w:rsidRPr="00471BDA" w:rsidRDefault="001174C1" w:rsidP="001174C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</w:rPr>
                        <w:t>Programme de la conférence</w:t>
                      </w:r>
                    </w:p>
                    <w:p w:rsidR="001174C1" w:rsidRPr="00471BDA" w:rsidRDefault="001174C1" w:rsidP="001174C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szCs w:val="28"/>
                        </w:rPr>
                      </w:pPr>
                      <w:proofErr w:type="spellStart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</w:rPr>
                        <w:t>Conference</w:t>
                      </w:r>
                      <w:proofErr w:type="spellEnd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</w:rPr>
                        <w:t xml:space="preserve"> program (</w:t>
                      </w:r>
                      <w:proofErr w:type="spellStart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</w:rPr>
                        <w:t>preliminary</w:t>
                      </w:r>
                      <w:proofErr w:type="spellEnd"/>
                      <w:r w:rsidRPr="00471BDA">
                        <w:rPr>
                          <w:rFonts w:ascii="AngsanaUPC" w:hAnsi="AngsanaUPC" w:cs="AngsanaUP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50312">
        <w:rPr>
          <w:rFonts w:ascii="AngsanaUPC" w:hAnsi="AngsanaUPC" w:cs="AngsanaUPC"/>
          <w:noProof/>
          <w:sz w:val="32"/>
          <w:szCs w:val="32"/>
        </w:rPr>
        <w:drawing>
          <wp:inline distT="0" distB="0" distL="0" distR="0" wp14:anchorId="1785A928" wp14:editId="7DB7246A">
            <wp:extent cx="590550" cy="1022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755"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sz w:val="32"/>
          <w:szCs w:val="32"/>
        </w:rPr>
        <w:tab/>
      </w:r>
      <w:r w:rsidR="00952755" w:rsidRPr="00F50312">
        <w:rPr>
          <w:rFonts w:ascii="AngsanaUPC" w:hAnsi="AngsanaUPC" w:cs="AngsanaUPC"/>
          <w:sz w:val="32"/>
          <w:szCs w:val="32"/>
        </w:rPr>
        <w:tab/>
      </w:r>
      <w:r w:rsidRPr="00F50312">
        <w:rPr>
          <w:rFonts w:ascii="AngsanaUPC" w:hAnsi="AngsanaUPC" w:cs="AngsanaUPC"/>
          <w:noProof/>
          <w:sz w:val="32"/>
          <w:szCs w:val="32"/>
        </w:rPr>
        <w:drawing>
          <wp:inline distT="0" distB="0" distL="0" distR="0" wp14:anchorId="75FD023F" wp14:editId="064C21F4">
            <wp:extent cx="56197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C1" w:rsidRPr="00F50312" w:rsidRDefault="001174C1" w:rsidP="00713501">
      <w:pPr>
        <w:jc w:val="both"/>
        <w:rPr>
          <w:rFonts w:ascii="AngsanaUPC" w:hAnsi="AngsanaUPC" w:cs="AngsanaUPC"/>
          <w:sz w:val="32"/>
          <w:szCs w:val="32"/>
          <w:lang w:val="en-CA"/>
        </w:rPr>
      </w:pPr>
    </w:p>
    <w:p w:rsidR="00E166C6" w:rsidRPr="00F50312" w:rsidRDefault="00E166C6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VENDREDI 29 MAI / FRIDAY MAY 29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10:00</w:t>
      </w:r>
      <w:r w:rsidR="0095275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-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17:00</w:t>
      </w:r>
      <w:r w:rsidR="00230E5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="0095275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INSCRIPTION PAVILLON MONTPETIT/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REGISTRATION MONTPETIT HALL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952755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18:00-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20:00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  <w:t>RÉUNION DU CONSEIL SCHM / CSHM BOARD MEETING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  <w:t>RÉUNION DU CONSEIL ACHN / CAHN BOARD MEETING</w:t>
      </w:r>
    </w:p>
    <w:p w:rsidR="00952755" w:rsidRPr="00F50312" w:rsidRDefault="00952755" w:rsidP="00713501">
      <w:pPr>
        <w:jc w:val="both"/>
        <w:rPr>
          <w:rFonts w:ascii="AngsanaUPC" w:hAnsi="AngsanaUPC" w:cs="AngsanaUPC"/>
          <w:color w:val="000000"/>
          <w:sz w:val="32"/>
          <w:szCs w:val="32"/>
          <w:lang w:val="en-CA"/>
        </w:rPr>
      </w:pPr>
    </w:p>
    <w:p w:rsidR="00952755" w:rsidRPr="00F50312" w:rsidRDefault="00952755" w:rsidP="00713501">
      <w:pPr>
        <w:jc w:val="both"/>
        <w:rPr>
          <w:rFonts w:ascii="AngsanaUPC" w:hAnsi="AngsanaUPC" w:cs="AngsanaUPC"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JOUR 1/DAY 1</w:t>
      </w:r>
    </w:p>
    <w:p w:rsidR="001174C1" w:rsidRPr="00F50312" w:rsidRDefault="001174C1" w:rsidP="00713501">
      <w:pPr>
        <w:pBdr>
          <w:bottom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SAMEDI 30 MAI / SATHURDAY MAY 30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AF444E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AF444E">
        <w:rPr>
          <w:rFonts w:ascii="AngsanaUPC" w:hAnsi="AngsanaUPC" w:cs="AngsanaUPC"/>
          <w:b/>
          <w:color w:val="000000"/>
          <w:sz w:val="32"/>
          <w:szCs w:val="32"/>
        </w:rPr>
        <w:t>7:30</w:t>
      </w:r>
      <w:r w:rsidR="00952755" w:rsidRPr="00AF444E">
        <w:rPr>
          <w:rFonts w:ascii="AngsanaUPC" w:hAnsi="AngsanaUPC" w:cs="AngsanaUPC"/>
          <w:b/>
          <w:color w:val="000000"/>
          <w:sz w:val="32"/>
          <w:szCs w:val="32"/>
        </w:rPr>
        <w:t>-</w:t>
      </w:r>
      <w:r w:rsidRPr="00AF444E">
        <w:rPr>
          <w:rFonts w:ascii="AngsanaUPC" w:hAnsi="AngsanaUPC" w:cs="AngsanaUPC"/>
          <w:b/>
          <w:color w:val="000000"/>
          <w:sz w:val="32"/>
          <w:szCs w:val="32"/>
        </w:rPr>
        <w:t>8:00</w:t>
      </w:r>
      <w:r w:rsidRPr="00AF444E">
        <w:rPr>
          <w:rFonts w:ascii="AngsanaUPC" w:hAnsi="AngsanaUPC" w:cs="AngsanaUPC"/>
          <w:b/>
          <w:color w:val="000000"/>
          <w:sz w:val="32"/>
          <w:szCs w:val="32"/>
        </w:rPr>
        <w:tab/>
        <w:t>INSCRIPTION PAVILLON MONTPETIT / REGISTRATION MONTPETIT HALL</w:t>
      </w:r>
    </w:p>
    <w:p w:rsidR="001174C1" w:rsidRPr="00AF444E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8:00</w:t>
      </w:r>
      <w:r w:rsidR="00952755" w:rsidRPr="00F50312">
        <w:rPr>
          <w:rFonts w:ascii="AngsanaUPC" w:hAnsi="AngsanaUPC" w:cs="AngsanaUPC"/>
          <w:b/>
          <w:color w:val="000000"/>
          <w:sz w:val="32"/>
          <w:szCs w:val="32"/>
        </w:rPr>
        <w:t>-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8:45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CAFÉ, JUS ET MUFFINS / COFFEE, JUICE AND MUFFINS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64D7C" w:rsidRDefault="00952755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64D7C">
        <w:rPr>
          <w:rFonts w:ascii="AngsanaUPC" w:hAnsi="AngsanaUPC" w:cs="AngsanaUPC"/>
          <w:b/>
          <w:color w:val="000000"/>
          <w:sz w:val="32"/>
          <w:szCs w:val="32"/>
        </w:rPr>
        <w:t>8:45-</w:t>
      </w:r>
      <w:r w:rsidR="001174C1" w:rsidRPr="00F64D7C">
        <w:rPr>
          <w:rFonts w:ascii="AngsanaUPC" w:hAnsi="AngsanaUPC" w:cs="AngsanaUPC"/>
          <w:b/>
          <w:color w:val="000000"/>
          <w:sz w:val="32"/>
          <w:szCs w:val="32"/>
        </w:rPr>
        <w:t>9:00</w:t>
      </w:r>
      <w:r w:rsidR="001174C1" w:rsidRPr="00F64D7C">
        <w:rPr>
          <w:rFonts w:ascii="AngsanaUPC" w:hAnsi="AngsanaUPC" w:cs="AngsanaUPC"/>
          <w:b/>
          <w:color w:val="000000"/>
          <w:sz w:val="32"/>
          <w:szCs w:val="32"/>
        </w:rPr>
        <w:tab/>
        <w:t>MOT D’OUVERTURE / OPENING ADDRESS</w:t>
      </w:r>
    </w:p>
    <w:p w:rsidR="001174C1" w:rsidRPr="00F64D7C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64D7C" w:rsidRDefault="00952755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64D7C">
        <w:rPr>
          <w:rFonts w:ascii="AngsanaUPC" w:hAnsi="AngsanaUPC" w:cs="AngsanaUPC"/>
          <w:b/>
          <w:color w:val="000000"/>
          <w:sz w:val="32"/>
          <w:szCs w:val="32"/>
        </w:rPr>
        <w:t>9:00-10:30</w:t>
      </w:r>
      <w:r w:rsidRPr="00F64D7C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64D7C">
        <w:rPr>
          <w:rFonts w:ascii="AngsanaUPC" w:hAnsi="AngsanaUPC" w:cs="AngsanaUPC"/>
          <w:b/>
          <w:color w:val="000000"/>
          <w:sz w:val="32"/>
          <w:szCs w:val="32"/>
        </w:rPr>
        <w:t xml:space="preserve">SÉANCES SIMULTANÉES /CONCURRENT SESSIONS </w:t>
      </w:r>
    </w:p>
    <w:p w:rsidR="001174C1" w:rsidRPr="00F64D7C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B73923" w:rsidRPr="00F50312" w:rsidRDefault="001174C1" w:rsidP="00B73923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A24D1B" w:rsidRPr="00F50312">
        <w:rPr>
          <w:rFonts w:ascii="AngsanaUPC" w:hAnsi="AngsanaUPC" w:cs="AngsanaUPC"/>
          <w:b/>
          <w:color w:val="000000"/>
          <w:sz w:val="32"/>
          <w:szCs w:val="32"/>
        </w:rPr>
        <w:t>Maternité et risque/</w:t>
      </w:r>
      <w:proofErr w:type="spellStart"/>
      <w:r w:rsidR="00A24D1B" w:rsidRPr="00F50312">
        <w:rPr>
          <w:rFonts w:ascii="AngsanaUPC" w:hAnsi="AngsanaUPC" w:cs="AngsanaUPC"/>
          <w:b/>
          <w:color w:val="000000"/>
          <w:sz w:val="32"/>
          <w:szCs w:val="32"/>
        </w:rPr>
        <w:t>Risk</w:t>
      </w:r>
      <w:proofErr w:type="spellEnd"/>
      <w:r w:rsidR="00A24D1B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and </w:t>
      </w:r>
      <w:proofErr w:type="spellStart"/>
      <w:r w:rsidR="00A24D1B" w:rsidRPr="00F50312">
        <w:rPr>
          <w:rFonts w:ascii="AngsanaUPC" w:hAnsi="AngsanaUPC" w:cs="AngsanaUPC"/>
          <w:b/>
          <w:color w:val="000000"/>
          <w:sz w:val="32"/>
          <w:szCs w:val="32"/>
        </w:rPr>
        <w:t>pregnancy</w:t>
      </w:r>
      <w:proofErr w:type="spellEnd"/>
      <w:r w:rsidR="00B73923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</w:p>
    <w:p w:rsidR="00B73923" w:rsidRPr="00F50312" w:rsidRDefault="00B73923" w:rsidP="00F50312">
      <w:pPr>
        <w:jc w:val="both"/>
        <w:rPr>
          <w:rFonts w:ascii="AngsanaUPC" w:hAnsi="AngsanaUPC" w:cs="AngsanaUPC"/>
          <w:i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Shannon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Stettner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(York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Defining “A full and productive life”: Canadian Public Opinion of Abortion and Disability during the Thalidomide Crisis.</w:t>
      </w:r>
    </w:p>
    <w:p w:rsidR="00F50312" w:rsidRPr="00F50312" w:rsidRDefault="00F50312" w:rsidP="00F50312">
      <w:pPr>
        <w:jc w:val="both"/>
        <w:rPr>
          <w:rFonts w:ascii="AngsanaUPC" w:hAnsi="AngsanaUPC" w:cs="AngsanaUPC"/>
          <w:bCs/>
          <w:sz w:val="32"/>
          <w:szCs w:val="32"/>
          <w:lang w:val="en-US"/>
        </w:rPr>
      </w:pPr>
      <w:r w:rsidRPr="00F50312">
        <w:rPr>
          <w:rFonts w:ascii="AngsanaUPC" w:hAnsi="AngsanaUPC" w:cs="AngsanaUPC"/>
          <w:b/>
          <w:bCs/>
          <w:sz w:val="32"/>
          <w:szCs w:val="32"/>
          <w:lang w:val="en-US"/>
        </w:rPr>
        <w:lastRenderedPageBreak/>
        <w:t>Jenna Healey*</w:t>
      </w:r>
      <w:r w:rsidRPr="00F50312">
        <w:rPr>
          <w:rFonts w:ascii="AngsanaUPC" w:hAnsi="AngsanaUPC" w:cs="AngsanaUPC"/>
          <w:bCs/>
          <w:sz w:val="32"/>
          <w:szCs w:val="32"/>
          <w:lang w:val="en-US"/>
        </w:rPr>
        <w:t xml:space="preserve"> (Yale University) </w:t>
      </w:r>
      <w:r w:rsidRPr="00F50312">
        <w:rPr>
          <w:rFonts w:ascii="AngsanaUPC" w:hAnsi="AngsanaUPC" w:cs="AngsanaUPC"/>
          <w:bCs/>
          <w:i/>
          <w:sz w:val="32"/>
          <w:szCs w:val="32"/>
          <w:lang w:val="en-CA"/>
        </w:rPr>
        <w:t>How Late is Too Late</w:t>
      </w:r>
      <w:proofErr w:type="gramStart"/>
      <w:r w:rsidRPr="00F50312">
        <w:rPr>
          <w:rFonts w:ascii="AngsanaUPC" w:hAnsi="AngsanaUPC" w:cs="AngsanaUPC"/>
          <w:bCs/>
          <w:i/>
          <w:sz w:val="32"/>
          <w:szCs w:val="32"/>
          <w:lang w:val="en-CA"/>
        </w:rPr>
        <w:t>?:</w:t>
      </w:r>
      <w:proofErr w:type="gramEnd"/>
      <w:r w:rsidRPr="00F50312">
        <w:rPr>
          <w:rFonts w:ascii="AngsanaUPC" w:hAnsi="AngsanaUPC" w:cs="AngsanaUPC"/>
          <w:bCs/>
          <w:i/>
          <w:sz w:val="32"/>
          <w:szCs w:val="32"/>
          <w:lang w:val="en-CA"/>
        </w:rPr>
        <w:t xml:space="preserve"> Negotiating The Age Limit for Pregnancy in 20</w:t>
      </w:r>
      <w:r w:rsidRPr="00F50312">
        <w:rPr>
          <w:rFonts w:ascii="AngsanaUPC" w:hAnsi="AngsanaUPC" w:cs="AngsanaUPC"/>
          <w:bCs/>
          <w:i/>
          <w:sz w:val="32"/>
          <w:szCs w:val="32"/>
          <w:vertAlign w:val="superscript"/>
          <w:lang w:val="en-CA"/>
        </w:rPr>
        <w:t>th</w:t>
      </w:r>
      <w:r w:rsidRPr="00F50312">
        <w:rPr>
          <w:rFonts w:ascii="AngsanaUPC" w:hAnsi="AngsanaUPC" w:cs="AngsanaUPC"/>
          <w:bCs/>
          <w:i/>
          <w:sz w:val="32"/>
          <w:szCs w:val="32"/>
          <w:lang w:val="en-CA"/>
        </w:rPr>
        <w:t xml:space="preserve"> Century America</w:t>
      </w:r>
    </w:p>
    <w:p w:rsidR="00B73923" w:rsidRPr="00F50312" w:rsidRDefault="00B73923" w:rsidP="00F50312">
      <w:pPr>
        <w:jc w:val="both"/>
        <w:rPr>
          <w:rFonts w:ascii="AngsanaUPC" w:hAnsi="AngsanaUPC" w:cs="AngsanaUPC"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Susanne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Kausen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(Carleton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gram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The</w:t>
      </w:r>
      <w:proofErr w:type="gram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Thalidomide Crisis and Abortion Law Reform in Comparative Perspective: The Cases of Canada and South Africa.</w:t>
      </w:r>
    </w:p>
    <w:p w:rsidR="00B73923" w:rsidRPr="00F50312" w:rsidRDefault="00B73923" w:rsidP="00F50312">
      <w:pPr>
        <w:jc w:val="both"/>
        <w:rPr>
          <w:rFonts w:ascii="AngsanaUPC" w:hAnsi="AngsanaUPC" w:cs="AngsanaUPC"/>
          <w:bCs/>
          <w:i/>
          <w:sz w:val="32"/>
          <w:szCs w:val="32"/>
          <w:lang w:val="en-US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Amy Samson*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Alberta)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bCs/>
          <w:i/>
          <w:sz w:val="32"/>
          <w:szCs w:val="32"/>
          <w:lang w:val="en-US"/>
        </w:rPr>
        <w:t>Guidance Clinics and Eugenic Sterilization in Western Canada, 1929-1972.</w:t>
      </w:r>
    </w:p>
    <w:p w:rsidR="00A24D1B" w:rsidRPr="00F50312" w:rsidRDefault="00A24D1B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2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A24D1B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Recherche </w:t>
      </w:r>
      <w:r w:rsidR="00471BDA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interdisciplinaires </w:t>
      </w:r>
      <w:r w:rsidR="00F50312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à </w:t>
      </w:r>
      <w:r w:rsidR="00471BDA" w:rsidRPr="00F50312">
        <w:rPr>
          <w:rFonts w:ascii="AngsanaUPC" w:hAnsi="AngsanaUPC" w:cs="AngsanaUPC"/>
          <w:b/>
          <w:color w:val="000000"/>
          <w:sz w:val="32"/>
          <w:szCs w:val="32"/>
        </w:rPr>
        <w:t>la URHN/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Interdisciplinary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research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F50312" w:rsidRPr="00F50312">
        <w:rPr>
          <w:rFonts w:ascii="AngsanaUPC" w:hAnsi="AngsanaUPC" w:cs="AngsanaUPC"/>
          <w:b/>
          <w:color w:val="000000"/>
          <w:sz w:val="32"/>
          <w:szCs w:val="32"/>
        </w:rPr>
        <w:t>at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the NHRU 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Alexandre Pelletier*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d’Ottawa)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Quitter sur un nuage : Le suicide par intoxication médicamenteuse au Québec, 1950-1970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i/>
          <w:color w:val="000000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Alessandra Iozzo-Duval*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(University of Ottawa)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Nursing the ‘Silent Children’: Nursing, Health and (dis)ability at the Ontario Institution for the Education of the Deaf, 1870-1914.</w:t>
      </w:r>
      <w:proofErr w:type="gramEnd"/>
    </w:p>
    <w:p w:rsidR="001174C1" w:rsidRPr="00F50312" w:rsidRDefault="001174C1" w:rsidP="00713501">
      <w:pPr>
        <w:jc w:val="both"/>
        <w:rPr>
          <w:rFonts w:ascii="AngsanaUPC" w:hAnsi="AngsanaUPC" w:cs="AngsanaUPC"/>
          <w:i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Sandra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Harrisson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d’Ottawa)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Processus de «</w:t>
      </w:r>
      <w:proofErr w:type="spellStart"/>
      <w:r w:rsidRPr="00F50312">
        <w:rPr>
          <w:rFonts w:ascii="AngsanaUPC" w:hAnsi="AngsanaUPC" w:cs="AngsanaUPC"/>
          <w:i/>
          <w:sz w:val="32"/>
          <w:szCs w:val="32"/>
        </w:rPr>
        <w:t>déhospitalisation</w:t>
      </w:r>
      <w:proofErr w:type="spellEnd"/>
      <w:r w:rsidRPr="00F50312">
        <w:rPr>
          <w:rFonts w:ascii="AngsanaUPC" w:hAnsi="AngsanaUPC" w:cs="AngsanaUPC"/>
          <w:i/>
          <w:sz w:val="32"/>
          <w:szCs w:val="32"/>
        </w:rPr>
        <w:t>» : Itinéraire hors des murs du Département de psychiatrie de l’Hôpital Montfort, 1976-2006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3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6C2307" w:rsidRPr="00F50312">
        <w:rPr>
          <w:rFonts w:ascii="AngsanaUPC" w:hAnsi="AngsanaUPC" w:cs="AngsanaUPC"/>
          <w:b/>
          <w:color w:val="000000"/>
          <w:sz w:val="32"/>
          <w:szCs w:val="32"/>
        </w:rPr>
        <w:t>Conceptualisation de</w:t>
      </w:r>
      <w:r w:rsidR="00471BDA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la médecine/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Conceptualizing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proofErr w:type="spellStart"/>
      <w:r w:rsidR="00471BDA" w:rsidRPr="00F50312">
        <w:rPr>
          <w:rFonts w:ascii="AngsanaUPC" w:hAnsi="AngsanaUPC" w:cs="AngsanaUPC"/>
          <w:b/>
          <w:color w:val="000000"/>
          <w:sz w:val="32"/>
          <w:szCs w:val="32"/>
        </w:rPr>
        <w:t>medicine</w:t>
      </w:r>
      <w:proofErr w:type="spellEnd"/>
    </w:p>
    <w:p w:rsidR="001174C1" w:rsidRPr="00F50312" w:rsidRDefault="00C94CD6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Casey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Hurrell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(Queen’s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bCs/>
          <w:i/>
          <w:sz w:val="32"/>
          <w:szCs w:val="32"/>
          <w:lang w:val="en-US"/>
        </w:rPr>
        <w:t>“The translation of our ethic into practice”: The Prevention of War as Primary Care, 1951-1982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Wendy Churchill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New Brunswick)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US"/>
        </w:rPr>
        <w:t>The assessment and management of risk in British medicine, circa 1700-1820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Caroline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Lieffers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(Yale University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) </w:t>
      </w:r>
      <w:proofErr w:type="gram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The</w:t>
      </w:r>
      <w:proofErr w:type="gram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Moral Right: Health Professionalism, Ethics, and Intellectual Property in Nineteenth-Century America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10 :30-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10 :45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10 :45-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12 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CONFÉRENCE HANNAH / HANNAH LECTURE</w:t>
      </w:r>
    </w:p>
    <w:p w:rsidR="001174C1" w:rsidRDefault="001174C1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A2783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CHRISTINE HALLETT</w:t>
      </w:r>
    </w:p>
    <w:p w:rsidR="00F64D7C" w:rsidRPr="00F50312" w:rsidRDefault="00F64D7C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64D7C">
        <w:rPr>
          <w:rFonts w:ascii="AngsanaUPC" w:hAnsi="AngsanaUPC" w:cs="AngsanaUPC"/>
          <w:b/>
          <w:color w:val="000000"/>
          <w:sz w:val="32"/>
          <w:szCs w:val="32"/>
          <w:highlight w:val="yellow"/>
        </w:rPr>
        <w:t>TITLE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A2783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lastRenderedPageBreak/>
        <w:t>12 :00-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13 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DÎNE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R DES ÉTUDIANT-E-S DIPLÔMÉ-E-S</w:t>
      </w: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GRADUATE STUDENTS LUNCH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13 :00-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15 :00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SÉANCES SIMULTANÉES/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CONCURRENT SESSIONS 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SESSION 4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Savoir </w:t>
      </w:r>
      <w:proofErr w:type="gramStart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et</w:t>
      </w:r>
      <w:proofErr w:type="gramEnd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pouvoir</w:t>
      </w:r>
      <w:proofErr w:type="spellEnd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médical</w:t>
      </w:r>
      <w:proofErr w:type="spellEnd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/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Kno</w:t>
      </w:r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wledge and power in medicine 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Janet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Miron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(Trent University)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Medicalization, Decriminalization, and the Contested Nature of Suicide in Turn-of-the-Century Ontario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  <w:proofErr w:type="gramEnd"/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Wendy Wood*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(Wilfrid Laurier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“Don’t tell them you’re guessing”: Learning Obstetrics in Canadian Medical Schools, c. 1890-1920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Thomas Foth and Cheryl S. McWatters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Ottawa)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Constructing Patient Identity: The Technology of the Medical Record in Making the Psychiatric Hospital in Canada Calculable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Michel Shamy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Ottawa)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Ideas of Disease: The “Acute Stroke” in Historical and Philosophical Context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SESSION 5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proofErr w:type="gramStart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Nursing</w:t>
      </w:r>
      <w:proofErr w:type="gramEnd"/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international/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Inter</w:t>
      </w:r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national nursing 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Lydia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Wytenbroek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</w:t>
      </w:r>
      <w:r w:rsidR="00FE65DB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York University)</w:t>
      </w:r>
      <w:r w:rsidR="00FE65DB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FE65DB" w:rsidRPr="00F50312">
        <w:rPr>
          <w:rFonts w:ascii="AngsanaUPC" w:hAnsi="AngsanaUPC" w:cs="AngsanaUPC"/>
          <w:i/>
          <w:sz w:val="32"/>
          <w:szCs w:val="32"/>
          <w:lang w:val="en-CA"/>
        </w:rPr>
        <w:t>“The nursing problem is acute”: American Medical Missionaries and the Development of Trained Nursing in Iran, 1920-1960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FE65DB" w:rsidRPr="00F50312" w:rsidRDefault="00FE65D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Peter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Twohig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(Saint Mary’s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“The most suitable worker”: The renegotiation of nursing practice in Ontario, 1945-1970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FE65DB" w:rsidRPr="00F50312" w:rsidRDefault="00FE65DB" w:rsidP="00713501">
      <w:pPr>
        <w:jc w:val="both"/>
        <w:rPr>
          <w:rFonts w:ascii="AngsanaUPC" w:hAnsi="AngsanaUPC" w:cs="AngsanaUPC"/>
          <w:b/>
          <w:i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Maha Dhaoui*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</w:t>
      </w:r>
      <w:r w:rsidRPr="00F50312">
        <w:rPr>
          <w:rFonts w:ascii="AngsanaUPC" w:hAnsi="AngsanaUPC" w:cs="AngsanaUPC"/>
          <w:sz w:val="32"/>
          <w:szCs w:val="32"/>
        </w:rPr>
        <w:t>École supérieure des sciences et techniques de la santé de Sousse)</w:t>
      </w:r>
      <w:r w:rsidRPr="00F50312">
        <w:rPr>
          <w:rFonts w:ascii="AngsanaUPC" w:hAnsi="AngsanaUPC" w:cs="AngsanaUPC"/>
          <w:b/>
          <w:sz w:val="32"/>
          <w:szCs w:val="32"/>
        </w:rPr>
        <w:t xml:space="preserve"> </w:t>
      </w:r>
      <w:r w:rsidRPr="00F50312">
        <w:rPr>
          <w:rFonts w:ascii="AngsanaUPC" w:hAnsi="AngsanaUPC" w:cs="AngsanaUPC"/>
          <w:bCs/>
          <w:i/>
          <w:iCs/>
          <w:sz w:val="32"/>
          <w:szCs w:val="32"/>
          <w:shd w:val="clear" w:color="auto" w:fill="FFFFFF"/>
        </w:rPr>
        <w:t>Dans le monde de l’espace francophone : la profession infirmière en Tunisie</w:t>
      </w:r>
      <w:r w:rsidR="000120F5" w:rsidRPr="00F50312">
        <w:rPr>
          <w:rFonts w:ascii="AngsanaUPC" w:hAnsi="AngsanaUPC" w:cs="AngsanaUPC"/>
          <w:bCs/>
          <w:i/>
          <w:iCs/>
          <w:sz w:val="32"/>
          <w:szCs w:val="32"/>
          <w:shd w:val="clear" w:color="auto" w:fill="FFFFFF"/>
        </w:rPr>
        <w:t>.</w:t>
      </w:r>
    </w:p>
    <w:p w:rsidR="00FE65DB" w:rsidRPr="00F50312" w:rsidRDefault="00FE65D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sz w:val="32"/>
          <w:szCs w:val="32"/>
          <w:lang w:val="en-CA"/>
        </w:rPr>
        <w:t xml:space="preserve">Carol </w:t>
      </w:r>
      <w:proofErr w:type="spellStart"/>
      <w:r w:rsidRPr="00F50312">
        <w:rPr>
          <w:rFonts w:ascii="AngsanaUPC" w:hAnsi="AngsanaUPC" w:cs="AngsanaUPC"/>
          <w:b/>
          <w:sz w:val="32"/>
          <w:szCs w:val="32"/>
          <w:lang w:val="en-CA"/>
        </w:rPr>
        <w:t>Helmstadter</w:t>
      </w:r>
      <w:proofErr w:type="spellEnd"/>
      <w:r w:rsidRPr="00F50312">
        <w:rPr>
          <w:rFonts w:ascii="AngsanaUPC" w:hAnsi="AngsanaUPC" w:cs="AngsanaUPC"/>
          <w:b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sz w:val="32"/>
          <w:szCs w:val="32"/>
          <w:lang w:val="en-CA"/>
        </w:rPr>
        <w:t>(University of Toronto)</w:t>
      </w:r>
      <w:r w:rsidRPr="00F50312">
        <w:rPr>
          <w:rFonts w:ascii="AngsanaUPC" w:hAnsi="AngsanaUPC" w:cs="AngsanaUPC"/>
          <w:b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N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icholai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</w:t>
      </w:r>
      <w:proofErr w:type="spell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I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vanovitch</w:t>
      </w:r>
      <w:proofErr w:type="spell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</w:t>
      </w:r>
      <w:proofErr w:type="spell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P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irogov</w:t>
      </w:r>
      <w:proofErr w:type="spellEnd"/>
      <w:r w:rsidRPr="00F50312">
        <w:rPr>
          <w:rFonts w:ascii="AngsanaUPC" w:hAnsi="AngsanaUPC" w:cs="AngsanaUPC"/>
          <w:i/>
          <w:sz w:val="32"/>
          <w:szCs w:val="32"/>
          <w:lang w:val="en-CA"/>
        </w:rPr>
        <w:t>: Director of Nursing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C94CD6" w:rsidRPr="00F50312" w:rsidRDefault="00C94CD6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SESSION 6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="006C2307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Médecine curable vs médecine incurable/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Curability and incurability medicine </w:t>
      </w:r>
    </w:p>
    <w:p w:rsidR="00FE65DB" w:rsidRPr="00F50312" w:rsidRDefault="00FE65D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Pauline Launay*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de Caen Basse-Normandie)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B44AAB" w:rsidRPr="00F50312">
        <w:rPr>
          <w:rFonts w:ascii="AngsanaUPC" w:eastAsia="Times New Roman" w:hAnsi="AngsanaUPC" w:cs="AngsanaUPC"/>
          <w:i/>
          <w:sz w:val="32"/>
          <w:szCs w:val="32"/>
          <w:lang w:eastAsia="fr-FR"/>
        </w:rPr>
        <w:t>La médecine palliative ou de la nouvelle prise en charge de l’incurable et du mourant : Vers une recomposition du savoir et des pratiques médicales ?</w:t>
      </w:r>
    </w:p>
    <w:p w:rsidR="00FE65DB" w:rsidRPr="00F50312" w:rsidRDefault="00FE65DB" w:rsidP="001A2783">
      <w:pPr>
        <w:pStyle w:val="ListParagraph"/>
        <w:ind w:left="0"/>
        <w:jc w:val="both"/>
        <w:rPr>
          <w:rFonts w:ascii="AngsanaUPC" w:hAnsi="AngsanaUPC" w:cs="AngsanaUPC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Katherine A. Walker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Windsor)</w:t>
      </w:r>
      <w:r w:rsidR="00B44AAB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B44AAB" w:rsidRPr="00F50312">
        <w:rPr>
          <w:rFonts w:ascii="AngsanaUPC" w:hAnsi="AngsanaUPC" w:cs="AngsanaUPC"/>
          <w:i/>
          <w:sz w:val="32"/>
          <w:szCs w:val="32"/>
          <w:lang w:val="en-CA"/>
        </w:rPr>
        <w:t>Curability and Incurability in Early Modern English Medicine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  <w:proofErr w:type="gramEnd"/>
    </w:p>
    <w:p w:rsidR="00FE65DB" w:rsidRPr="00F50312" w:rsidRDefault="00FE65D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lastRenderedPageBreak/>
        <w:t xml:space="preserve">Coline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Loison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du Maine)</w:t>
      </w:r>
      <w:r w:rsidR="00B44AAB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B44AAB" w:rsidRPr="00F50312">
        <w:rPr>
          <w:rFonts w:ascii="AngsanaUPC" w:hAnsi="AngsanaUPC" w:cs="AngsanaUPC"/>
          <w:i/>
          <w:sz w:val="32"/>
          <w:szCs w:val="32"/>
        </w:rPr>
        <w:t>Les Centres de Lutte Contre le Cancer en France : du projet à la réalisation, débat autour d'une idée et ses interprétations.</w:t>
      </w:r>
    </w:p>
    <w:p w:rsidR="00FE65DB" w:rsidRPr="00F50312" w:rsidRDefault="00FE65D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Suzy Wu*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(Queen’s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and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Yafei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Dai*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</w:t>
      </w:r>
      <w:proofErr w:type="spellStart"/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Xiangya</w:t>
      </w:r>
      <w:proofErr w:type="spellEnd"/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 School of Medicine, Central South University)</w:t>
      </w:r>
      <w:r w:rsidR="00B44AAB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 </w:t>
      </w:r>
      <w:r w:rsidR="00B44AAB" w:rsidRPr="00F50312">
        <w:rPr>
          <w:rFonts w:ascii="AngsanaUPC" w:eastAsia="Times New Roman" w:hAnsi="AngsanaUPC" w:cs="AngsanaUPC"/>
          <w:i/>
          <w:sz w:val="32"/>
          <w:szCs w:val="32"/>
          <w:lang w:val="en-CA"/>
        </w:rPr>
        <w:t xml:space="preserve">From </w:t>
      </w:r>
      <w:proofErr w:type="spellStart"/>
      <w:r w:rsidR="00B44AAB" w:rsidRPr="00F50312">
        <w:rPr>
          <w:rFonts w:ascii="AngsanaUPC" w:eastAsia="Times New Roman" w:hAnsi="AngsanaUPC" w:cs="AngsanaUPC"/>
          <w:i/>
          <w:sz w:val="32"/>
          <w:szCs w:val="32"/>
          <w:lang w:val="en-CA"/>
        </w:rPr>
        <w:t>Ensol</w:t>
      </w:r>
      <w:proofErr w:type="spellEnd"/>
      <w:r w:rsidR="00B44AAB" w:rsidRPr="00F50312">
        <w:rPr>
          <w:rFonts w:ascii="AngsanaUPC" w:eastAsia="Times New Roman" w:hAnsi="AngsanaUPC" w:cs="AngsanaUPC"/>
          <w:i/>
          <w:sz w:val="32"/>
          <w:szCs w:val="32"/>
          <w:lang w:val="en-CA"/>
        </w:rPr>
        <w:t xml:space="preserve"> to the discovery of collagenases</w:t>
      </w:r>
      <w:r w:rsidR="000120F5" w:rsidRPr="00F50312">
        <w:rPr>
          <w:rFonts w:ascii="AngsanaUPC" w:eastAsia="Times New Roman" w:hAnsi="AngsanaUPC" w:cs="AngsanaUPC"/>
          <w:i/>
          <w:sz w:val="32"/>
          <w:szCs w:val="32"/>
          <w:lang w:val="en-CA"/>
        </w:rPr>
        <w:t>.</w:t>
      </w:r>
      <w:proofErr w:type="gramEnd"/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15 :00-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15 :15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15 :15-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16 :45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 xml:space="preserve">SÉANCES SIMULTANÉES /CONCURRENT SESSIONS 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SESSION 7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proofErr w:type="spellStart"/>
      <w:r w:rsidR="006C2307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>Pratique</w:t>
      </w:r>
      <w:r w:rsidR="004C487C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>s</w:t>
      </w:r>
      <w:proofErr w:type="spellEnd"/>
      <w:r w:rsidR="006C2307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="00B73923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>inusité</w:t>
      </w:r>
      <w:r w:rsidR="00F50312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>e</w:t>
      </w:r>
      <w:r w:rsidR="00B73923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>s</w:t>
      </w:r>
      <w:proofErr w:type="spellEnd"/>
      <w:r w:rsidR="006C2307" w:rsidRPr="00F64D7C">
        <w:rPr>
          <w:rFonts w:ascii="AngsanaUPC" w:hAnsi="AngsanaUPC" w:cs="AngsanaUPC"/>
          <w:b/>
          <w:color w:val="000000"/>
          <w:sz w:val="32"/>
          <w:szCs w:val="32"/>
          <w:lang w:val="en-CA"/>
        </w:rPr>
        <w:t>/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U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nfamiliar practices 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Erna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Jubegovic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Calgary)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War against Disease”: Serbia’s Struggle with Typhus, 1914-1915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Sandra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Menenteau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de Poitiers)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bCs/>
          <w:i/>
          <w:iCs/>
          <w:sz w:val="32"/>
          <w:szCs w:val="32"/>
        </w:rPr>
        <w:t>Le « produit des recherches d’un homme sage et sensible ».Principes et réceptions de la « manière de procéder à l’ouverture des cadavres » de François Chaussier (France, XIX</w:t>
      </w:r>
      <w:r w:rsidRPr="00F50312">
        <w:rPr>
          <w:rFonts w:ascii="AngsanaUPC" w:hAnsi="AngsanaUPC" w:cs="AngsanaUPC"/>
          <w:bCs/>
          <w:i/>
          <w:iCs/>
          <w:sz w:val="32"/>
          <w:szCs w:val="32"/>
          <w:vertAlign w:val="superscript"/>
        </w:rPr>
        <w:t>e</w:t>
      </w:r>
      <w:r w:rsidRPr="00F50312">
        <w:rPr>
          <w:rFonts w:ascii="AngsanaUPC" w:hAnsi="AngsanaUPC" w:cs="AngsanaUPC"/>
          <w:bCs/>
          <w:i/>
          <w:iCs/>
          <w:sz w:val="32"/>
          <w:szCs w:val="32"/>
        </w:rPr>
        <w:t xml:space="preserve"> siècle)</w:t>
      </w:r>
      <w:r w:rsidR="000120F5" w:rsidRPr="00F50312">
        <w:rPr>
          <w:rFonts w:ascii="AngsanaUPC" w:hAnsi="AngsanaUPC" w:cs="AngsanaUPC"/>
          <w:bCs/>
          <w:i/>
          <w:iCs/>
          <w:sz w:val="32"/>
          <w:szCs w:val="32"/>
        </w:rPr>
        <w:t>.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Jennifer L. Bazar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Toronto)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and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Brianne M. Collins*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Calgary)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Chemical Insights: Exploring Canada’s “Other” LSD Programs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8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Communauté et santé mentale/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Mental 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health</w:t>
      </w:r>
      <w:proofErr w:type="spellEnd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and 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community</w:t>
      </w:r>
      <w:proofErr w:type="spellEnd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Marie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LeBel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de Hearst)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Mise en place des services et soins en santé mentale dans les communautés francophones du nord–est ontarien depuis l’après-guerre : déminage et défrichage</w:t>
      </w:r>
      <w:r w:rsidR="000120F5" w:rsidRPr="00F50312">
        <w:rPr>
          <w:rFonts w:ascii="AngsanaUPC" w:hAnsi="AngsanaUPC" w:cs="AngsanaUPC"/>
          <w:i/>
          <w:sz w:val="32"/>
          <w:szCs w:val="32"/>
        </w:rPr>
        <w:t>.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Alex Deighton*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Saskatchewan)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Experiencing the Weyburn Mental Hospital in the 1920s: Patient Realities, Public Perceptions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Silvia Maria Valentina Moya*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d’Ottawa)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Le rôle de l’infirmière psychiatrique au sein d’une équipe multidisciplinaire. Cliniques externes de l’Hôpital Montfort, 1976-2006</w:t>
      </w:r>
      <w:r w:rsidR="000120F5" w:rsidRPr="00F50312">
        <w:rPr>
          <w:rFonts w:ascii="AngsanaUPC" w:hAnsi="AngsanaUPC" w:cs="AngsanaUPC"/>
          <w:i/>
          <w:sz w:val="32"/>
          <w:szCs w:val="32"/>
        </w:rPr>
        <w:t>.</w:t>
      </w:r>
    </w:p>
    <w:p w:rsidR="00B44AAB" w:rsidRPr="00F50312" w:rsidRDefault="00B44AAB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9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Approche populaire des soins de santé/</w:t>
      </w:r>
      <w:proofErr w:type="spellStart"/>
      <w:r w:rsidR="00F64D7C">
        <w:rPr>
          <w:rFonts w:ascii="AngsanaUPC" w:hAnsi="AngsanaUPC" w:cs="AngsanaUPC"/>
          <w:b/>
          <w:color w:val="000000"/>
          <w:sz w:val="32"/>
          <w:szCs w:val="32"/>
        </w:rPr>
        <w:t>Popular</w:t>
      </w:r>
      <w:proofErr w:type="spellEnd"/>
      <w:r w:rsidR="00F64D7C">
        <w:rPr>
          <w:rFonts w:ascii="AngsanaUPC" w:hAnsi="AngsanaUPC" w:cs="AngsanaUPC"/>
          <w:b/>
          <w:color w:val="000000"/>
          <w:sz w:val="32"/>
          <w:szCs w:val="32"/>
        </w:rPr>
        <w:t xml:space="preserve"> attitudes about </w:t>
      </w:r>
      <w:proofErr w:type="spellStart"/>
      <w:r w:rsidR="00F64D7C">
        <w:rPr>
          <w:rFonts w:ascii="AngsanaUPC" w:hAnsi="AngsanaUPC" w:cs="AngsanaUPC"/>
          <w:b/>
          <w:color w:val="000000"/>
          <w:sz w:val="32"/>
          <w:szCs w:val="32"/>
        </w:rPr>
        <w:t>m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edicine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and 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health</w:t>
      </w:r>
      <w:proofErr w:type="spellEnd"/>
    </w:p>
    <w:p w:rsidR="001174C1" w:rsidRPr="00F50312" w:rsidRDefault="00B3048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Steven Palmer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Windsor)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Man and His Health: Medicine and Healing at Expo 67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3048D" w:rsidRPr="00F50312" w:rsidRDefault="00B3048D" w:rsidP="00713501">
      <w:pPr>
        <w:jc w:val="both"/>
        <w:rPr>
          <w:rFonts w:ascii="AngsanaUPC" w:eastAsia="Times New Roman" w:hAnsi="AngsanaUPC" w:cs="AngsanaUPC"/>
          <w:b/>
          <w:i/>
          <w:sz w:val="32"/>
          <w:szCs w:val="32"/>
          <w:lang w:val="en-CA"/>
        </w:rPr>
      </w:pPr>
      <w:proofErr w:type="spellStart"/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Ornella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t>Nzindukiyimana</w:t>
      </w:r>
      <w:proofErr w:type="spellEnd"/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t xml:space="preserve">* </w:t>
      </w:r>
      <w:r w:rsidRPr="00F50312">
        <w:rPr>
          <w:rFonts w:ascii="AngsanaUPC" w:eastAsia="Times New Roman" w:hAnsi="AngsanaUPC" w:cs="AngsanaUPC"/>
          <w:sz w:val="32"/>
          <w:szCs w:val="32"/>
          <w:lang w:val="en-CA"/>
        </w:rPr>
        <w:t>(Western University)</w:t>
      </w:r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Bathing Bodies and Healthy Minds: Examining the Role of Ottawa’s Public Baths in 1924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  <w:proofErr w:type="gramEnd"/>
    </w:p>
    <w:p w:rsidR="00B3048D" w:rsidRPr="00F50312" w:rsidRDefault="00B3048D" w:rsidP="00713501">
      <w:pPr>
        <w:jc w:val="both"/>
        <w:rPr>
          <w:rFonts w:ascii="AngsanaUPC" w:eastAsia="Times New Roman" w:hAnsi="AngsanaUPC" w:cs="AngsanaUPC"/>
          <w:b/>
          <w:sz w:val="32"/>
          <w:szCs w:val="32"/>
          <w:lang w:val="en-CA"/>
        </w:rPr>
      </w:pPr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lastRenderedPageBreak/>
        <w:t xml:space="preserve">Claire </w:t>
      </w:r>
      <w:proofErr w:type="spellStart"/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t>Cheetham</w:t>
      </w:r>
      <w:proofErr w:type="spellEnd"/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t xml:space="preserve"> </w:t>
      </w:r>
      <w:r w:rsidRPr="00F50312">
        <w:rPr>
          <w:rFonts w:ascii="AngsanaUPC" w:eastAsia="Times New Roman" w:hAnsi="AngsanaUPC" w:cs="AngsanaUPC"/>
          <w:sz w:val="32"/>
          <w:szCs w:val="32"/>
          <w:lang w:val="en-CA"/>
        </w:rPr>
        <w:t>(</w:t>
      </w:r>
      <w:proofErr w:type="spellStart"/>
      <w:r w:rsidRPr="00F50312">
        <w:rPr>
          <w:rFonts w:ascii="AngsanaUPC" w:eastAsia="Times New Roman" w:hAnsi="AngsanaUPC" w:cs="AngsanaUPC"/>
          <w:sz w:val="32"/>
          <w:szCs w:val="32"/>
          <w:lang w:val="en-CA"/>
        </w:rPr>
        <w:t>Birkbeck</w:t>
      </w:r>
      <w:proofErr w:type="spellEnd"/>
      <w:r w:rsidRPr="00F50312">
        <w:rPr>
          <w:rFonts w:ascii="AngsanaUPC" w:eastAsia="Times New Roman" w:hAnsi="AngsanaUPC" w:cs="AngsanaUPC"/>
          <w:sz w:val="32"/>
          <w:szCs w:val="32"/>
          <w:lang w:val="en-CA"/>
        </w:rPr>
        <w:t xml:space="preserve"> University of London)</w:t>
      </w:r>
      <w:r w:rsidRPr="00F50312">
        <w:rPr>
          <w:rFonts w:ascii="AngsanaUPC" w:eastAsia="Times New Roman" w:hAnsi="AngsanaUPC" w:cs="AngsanaUPC"/>
          <w:b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In Search of Married Love. </w:t>
      </w:r>
      <w:proofErr w:type="gram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The Influence of Marie </w:t>
      </w:r>
      <w:proofErr w:type="spell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Stopes</w:t>
      </w:r>
      <w:proofErr w:type="spell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on British Society and the Establishment</w:t>
      </w:r>
      <w:r w:rsidRPr="00F50312">
        <w:rPr>
          <w:rFonts w:ascii="AngsanaUPC" w:hAnsi="AngsanaUPC" w:cs="AngsanaUPC"/>
          <w:sz w:val="32"/>
          <w:szCs w:val="32"/>
          <w:lang w:val="en-CA"/>
        </w:rPr>
        <w:t>.</w:t>
      </w:r>
      <w:proofErr w:type="gramEnd"/>
    </w:p>
    <w:p w:rsidR="00B3048D" w:rsidRPr="00F50312" w:rsidRDefault="00B3048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16 :</w:t>
      </w:r>
      <w:proofErr w:type="gram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45-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18 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="001174C1" w:rsidRPr="00F50312">
        <w:rPr>
          <w:rFonts w:ascii="AngsanaUPC" w:hAnsi="AngsanaUPC" w:cs="AngsanaUPC"/>
          <w:b/>
          <w:sz w:val="32"/>
          <w:szCs w:val="32"/>
          <w:lang w:val="en-CA"/>
        </w:rPr>
        <w:t>ASSEMBLÉE ANNUELLE SCHM / CSHM ANNUAL GENERAL MEETING</w:t>
      </w:r>
    </w:p>
    <w:p w:rsidR="00471BDA" w:rsidRPr="00F50312" w:rsidRDefault="00471BDA">
      <w:pPr>
        <w:spacing w:after="200" w:line="276" w:lineRule="auto"/>
        <w:rPr>
          <w:rFonts w:ascii="AngsanaUPC" w:hAnsi="AngsanaUPC" w:cs="AngsanaUPC"/>
          <w:sz w:val="32"/>
          <w:szCs w:val="32"/>
          <w:lang w:val="en-CA"/>
        </w:rPr>
      </w:pPr>
      <w:r w:rsidRPr="00F50312">
        <w:rPr>
          <w:rFonts w:ascii="AngsanaUPC" w:hAnsi="AngsanaUPC" w:cs="AngsanaUPC"/>
          <w:sz w:val="32"/>
          <w:szCs w:val="32"/>
          <w:lang w:val="en-CA"/>
        </w:rPr>
        <w:br w:type="page"/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lastRenderedPageBreak/>
        <w:t>JOUR 2/DAY 2</w:t>
      </w: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DIMANCHE 31 MAI / SUNDAY MAY 31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8:</w:t>
      </w:r>
      <w:r w:rsidR="001A2783" w:rsidRPr="00F50312">
        <w:rPr>
          <w:rFonts w:ascii="AngsanaUPC" w:hAnsi="AngsanaUPC" w:cs="AngsanaUPC"/>
          <w:b/>
          <w:color w:val="000000"/>
          <w:sz w:val="32"/>
          <w:szCs w:val="32"/>
        </w:rPr>
        <w:t>15-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8:30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8:3</w:t>
      </w:r>
      <w:r w:rsidR="001A2783" w:rsidRPr="00F50312">
        <w:rPr>
          <w:rFonts w:ascii="AngsanaUPC" w:hAnsi="AngsanaUPC" w:cs="AngsanaUPC"/>
          <w:b/>
          <w:color w:val="000000"/>
          <w:sz w:val="32"/>
          <w:szCs w:val="32"/>
        </w:rPr>
        <w:t>0-10:30</w:t>
      </w:r>
      <w:r w:rsidR="001A2783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SÉANCES SIMULTANÉES /CONCURRENT SESSIONS </w:t>
      </w:r>
    </w:p>
    <w:p w:rsidR="00B3048D" w:rsidRPr="00F50312" w:rsidRDefault="00B3048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10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Institution</w:t>
      </w:r>
      <w:r w:rsidR="002F3EA6" w:rsidRPr="00F50312">
        <w:rPr>
          <w:rFonts w:ascii="AngsanaUPC" w:hAnsi="AngsanaUPC" w:cs="AngsanaUPC"/>
          <w:b/>
          <w:color w:val="000000"/>
          <w:sz w:val="32"/>
          <w:szCs w:val="32"/>
        </w:rPr>
        <w:t>s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et pouvoir/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Power and institutions </w:t>
      </w:r>
    </w:p>
    <w:p w:rsidR="00B3048D" w:rsidRPr="00F50312" w:rsidRDefault="00B3048D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Mary Bernadette Connell*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(University of Ottawa) </w:t>
      </w:r>
      <w:proofErr w:type="gram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An</w:t>
      </w:r>
      <w:proofErr w:type="gram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Inequity of Violence in the Fever Unit: The Ontario Hospital Toronto 1940 – 1951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3048D" w:rsidRPr="00F50312" w:rsidRDefault="00B3048D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</w:rPr>
      </w:pP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Évy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Aude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Nazon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d’Ottawa)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La profession infirmière : entre charité et pouvoir.</w:t>
      </w:r>
    </w:p>
    <w:p w:rsidR="00B3048D" w:rsidRPr="00F50312" w:rsidRDefault="00B3048D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Luciana Brito*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Brasilia)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US"/>
        </w:rPr>
        <w:t>Long-term incarceration in Brazilian forensic hospitals: Files on an abandoned man</w:t>
      </w:r>
      <w:r w:rsidR="000120F5" w:rsidRPr="00F50312">
        <w:rPr>
          <w:rFonts w:ascii="AngsanaUPC" w:hAnsi="AngsanaUPC" w:cs="AngsanaUPC"/>
          <w:i/>
          <w:sz w:val="32"/>
          <w:szCs w:val="32"/>
          <w:lang w:val="en-US"/>
        </w:rPr>
        <w:t>.</w:t>
      </w:r>
      <w:proofErr w:type="gramEnd"/>
    </w:p>
    <w:p w:rsidR="00B3048D" w:rsidRPr="00F50312" w:rsidRDefault="00B3048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11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La médecine et la loi//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Medicine and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law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</w:p>
    <w:p w:rsidR="00B3048D" w:rsidRPr="00F50312" w:rsidRDefault="00B566AD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Enena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-Bianca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Barbir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(Queen’s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Harmful Language: A Historical Analysis of the Rhetoric of Harm Reduction in Vancouver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566AD" w:rsidRPr="00F50312" w:rsidRDefault="00B566AD" w:rsidP="00713501">
      <w:pPr>
        <w:jc w:val="both"/>
        <w:rPr>
          <w:rFonts w:ascii="AngsanaUPC" w:hAnsi="AngsanaUPC" w:cs="AngsanaUPC"/>
          <w:b/>
          <w:bCs/>
          <w:sz w:val="32"/>
          <w:szCs w:val="32"/>
          <w:lang w:val="es-ES"/>
        </w:rPr>
      </w:pP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Cosimo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Calabr</w:t>
      </w:r>
      <w:proofErr w:type="spellEnd"/>
      <w:r w:rsidRPr="00F50312">
        <w:rPr>
          <w:rFonts w:ascii="AngsanaUPC" w:hAnsi="AngsanaUPC" w:cs="AngsanaUPC"/>
          <w:b/>
          <w:bCs/>
          <w:sz w:val="32"/>
          <w:szCs w:val="32"/>
          <w:lang w:val="es-ES"/>
        </w:rPr>
        <w:t xml:space="preserve">ò* </w:t>
      </w:r>
      <w:r w:rsidRPr="00F50312">
        <w:rPr>
          <w:rFonts w:ascii="AngsanaUPC" w:hAnsi="AngsanaUPC" w:cs="AngsanaUPC"/>
          <w:bCs/>
          <w:sz w:val="32"/>
          <w:szCs w:val="32"/>
          <w:lang w:val="es-ES"/>
        </w:rPr>
        <w:t>(</w:t>
      </w:r>
      <w:proofErr w:type="spellStart"/>
      <w:r w:rsidRPr="00F50312">
        <w:rPr>
          <w:rFonts w:ascii="AngsanaUPC" w:hAnsi="AngsanaUPC" w:cs="AngsanaUPC"/>
          <w:bCs/>
          <w:sz w:val="32"/>
          <w:szCs w:val="32"/>
          <w:lang w:val="es-ES"/>
        </w:rPr>
        <w:t>McGill</w:t>
      </w:r>
      <w:proofErr w:type="spellEnd"/>
      <w:r w:rsidRPr="00F50312">
        <w:rPr>
          <w:rFonts w:ascii="AngsanaUPC" w:hAnsi="AngsanaUPC" w:cs="AngsanaUPC"/>
          <w:bCs/>
          <w:sz w:val="32"/>
          <w:szCs w:val="32"/>
          <w:lang w:val="es-ES"/>
        </w:rPr>
        <w:t xml:space="preserve"> University)</w:t>
      </w:r>
      <w:r w:rsidRPr="00F50312">
        <w:rPr>
          <w:rFonts w:ascii="AngsanaUPC" w:hAnsi="AngsanaUPC" w:cs="AngsanaUPC"/>
          <w:b/>
          <w:bCs/>
          <w:sz w:val="32"/>
          <w:szCs w:val="32"/>
          <w:lang w:val="es-ES"/>
        </w:rPr>
        <w:t xml:space="preserve"> </w:t>
      </w:r>
      <w:r w:rsidRPr="00F50312">
        <w:rPr>
          <w:rFonts w:ascii="AngsanaUPC" w:hAnsi="AngsanaUPC" w:cs="AngsanaUPC"/>
          <w:sz w:val="32"/>
          <w:szCs w:val="32"/>
          <w:lang w:val="en-CA"/>
        </w:rPr>
        <w:t>“Can you make a Coffin?</w:t>
      </w:r>
      <w:proofErr w:type="gramStart"/>
      <w:r w:rsidRPr="00F50312">
        <w:rPr>
          <w:rFonts w:ascii="AngsanaUPC" w:hAnsi="AngsanaUPC" w:cs="AngsanaUPC"/>
          <w:sz w:val="32"/>
          <w:szCs w:val="32"/>
          <w:lang w:val="en-CA"/>
        </w:rPr>
        <w:t>”:</w:t>
      </w:r>
      <w:proofErr w:type="gramEnd"/>
      <w:r w:rsidRPr="00F50312">
        <w:rPr>
          <w:rFonts w:ascii="AngsanaUPC" w:hAnsi="AngsanaUPC" w:cs="AngsanaUPC"/>
          <w:sz w:val="32"/>
          <w:szCs w:val="32"/>
          <w:lang w:val="en-CA"/>
        </w:rPr>
        <w:t xml:space="preserve"> Dead Apprentices and the Ambivalent Measure of Medical Testimonies at the Old Bailey Courthouse in 18</w:t>
      </w:r>
      <w:r w:rsidRPr="00F50312">
        <w:rPr>
          <w:rFonts w:ascii="AngsanaUPC" w:hAnsi="AngsanaUPC" w:cs="AngsanaUPC"/>
          <w:sz w:val="32"/>
          <w:szCs w:val="32"/>
          <w:vertAlign w:val="superscript"/>
          <w:lang w:val="en-CA"/>
        </w:rPr>
        <w:t>th</w:t>
      </w:r>
      <w:r w:rsidRPr="00F50312">
        <w:rPr>
          <w:rFonts w:ascii="AngsanaUPC" w:hAnsi="AngsanaUPC" w:cs="AngsanaUPC"/>
          <w:sz w:val="32"/>
          <w:szCs w:val="32"/>
          <w:lang w:val="en-CA"/>
        </w:rPr>
        <w:t xml:space="preserve"> century London.</w:t>
      </w:r>
    </w:p>
    <w:p w:rsidR="00B566AD" w:rsidRPr="00F50312" w:rsidRDefault="00B566AD" w:rsidP="00713501">
      <w:pPr>
        <w:jc w:val="both"/>
        <w:rPr>
          <w:rFonts w:ascii="AngsanaUPC" w:hAnsi="AngsanaUPC" w:cs="AngsanaUPC"/>
          <w:b/>
          <w:bCs/>
          <w:sz w:val="32"/>
          <w:szCs w:val="32"/>
          <w:lang w:val="es-ES"/>
        </w:rPr>
      </w:pPr>
      <w:r w:rsidRPr="00F50312">
        <w:rPr>
          <w:rFonts w:ascii="AngsanaUPC" w:hAnsi="AngsanaUPC" w:cs="AngsanaUPC"/>
          <w:b/>
          <w:bCs/>
          <w:sz w:val="32"/>
          <w:szCs w:val="32"/>
          <w:lang w:val="es-ES"/>
        </w:rPr>
        <w:t xml:space="preserve">Elizabeth </w:t>
      </w:r>
      <w:proofErr w:type="spellStart"/>
      <w:r w:rsidRPr="00F50312">
        <w:rPr>
          <w:rFonts w:ascii="AngsanaUPC" w:hAnsi="AngsanaUPC" w:cs="AngsanaUPC"/>
          <w:b/>
          <w:bCs/>
          <w:sz w:val="32"/>
          <w:szCs w:val="32"/>
          <w:lang w:val="es-ES"/>
        </w:rPr>
        <w:t>Boester</w:t>
      </w:r>
      <w:proofErr w:type="spellEnd"/>
      <w:r w:rsidRPr="00F50312">
        <w:rPr>
          <w:rFonts w:ascii="AngsanaUPC" w:hAnsi="AngsanaUPC" w:cs="AngsanaUPC"/>
          <w:b/>
          <w:bCs/>
          <w:sz w:val="32"/>
          <w:szCs w:val="32"/>
          <w:lang w:val="es-ES"/>
        </w:rPr>
        <w:t xml:space="preserve">* </w:t>
      </w:r>
      <w:r w:rsidRPr="00F50312">
        <w:rPr>
          <w:rFonts w:ascii="AngsanaUPC" w:hAnsi="AngsanaUPC" w:cs="AngsanaUPC"/>
          <w:bCs/>
          <w:sz w:val="32"/>
          <w:szCs w:val="32"/>
          <w:lang w:val="es-ES"/>
        </w:rPr>
        <w:t>(University of Toronto)</w:t>
      </w:r>
      <w:r w:rsidRPr="00F50312">
        <w:rPr>
          <w:rFonts w:ascii="AngsanaUPC" w:hAnsi="AngsanaUPC" w:cs="AngsanaUPC"/>
          <w:b/>
          <w:bCs/>
          <w:sz w:val="32"/>
          <w:szCs w:val="32"/>
          <w:lang w:val="es-ES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Private Detectives, Back Massages and Electric Knobs: Law and the “Practice of Medicine” in Early Twentieth Century Ontario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566AD" w:rsidRPr="00F50312" w:rsidRDefault="00B566A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12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Médecine et coopération internationale/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Medicine and interna</w:t>
      </w:r>
      <w:r w:rsidR="0088113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tional </w:t>
      </w:r>
      <w:proofErr w:type="spellStart"/>
      <w:r w:rsidR="0088113C" w:rsidRPr="00F50312">
        <w:rPr>
          <w:rFonts w:ascii="AngsanaUPC" w:hAnsi="AngsanaUPC" w:cs="AngsanaUPC"/>
          <w:b/>
          <w:color w:val="000000"/>
          <w:sz w:val="32"/>
          <w:szCs w:val="32"/>
        </w:rPr>
        <w:t>cooperation</w:t>
      </w:r>
      <w:proofErr w:type="spellEnd"/>
      <w:r w:rsidR="0088113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</w:p>
    <w:p w:rsidR="00B566AD" w:rsidRPr="00F50312" w:rsidRDefault="00B566A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Nancy Gonzalez-Sanchez* </w:t>
      </w:r>
      <w:r w:rsidRPr="00F50312">
        <w:rPr>
          <w:rFonts w:ascii="AngsanaUPC" w:hAnsi="AngsanaUPC" w:cs="AngsanaUPC"/>
          <w:color w:val="000000"/>
          <w:sz w:val="32"/>
          <w:szCs w:val="32"/>
        </w:rPr>
        <w:t>(École des Hautes Études en Sciences Sociales)</w:t>
      </w:r>
      <w:r w:rsidR="00E4009F" w:rsidRPr="00F50312">
        <w:rPr>
          <w:rFonts w:ascii="AngsanaUPC" w:hAnsi="AngsanaUPC" w:cs="AngsanaUPC"/>
          <w:color w:val="000000"/>
          <w:sz w:val="32"/>
          <w:szCs w:val="32"/>
        </w:rPr>
        <w:t xml:space="preserve"> </w:t>
      </w:r>
      <w:r w:rsidR="00E4009F" w:rsidRPr="00F50312">
        <w:rPr>
          <w:rFonts w:ascii="AngsanaUPC" w:hAnsi="AngsanaUPC" w:cs="AngsanaUPC"/>
          <w:i/>
          <w:sz w:val="32"/>
          <w:szCs w:val="32"/>
        </w:rPr>
        <w:t xml:space="preserve">Circulation d’idées et débats sur le choléra et la fièvre jaune tenus au sein de la  Sociedad de </w:t>
      </w:r>
      <w:proofErr w:type="spellStart"/>
      <w:r w:rsidR="00E4009F" w:rsidRPr="00F50312">
        <w:rPr>
          <w:rFonts w:ascii="AngsanaUPC" w:hAnsi="AngsanaUPC" w:cs="AngsanaUPC"/>
          <w:i/>
          <w:sz w:val="32"/>
          <w:szCs w:val="32"/>
        </w:rPr>
        <w:t>Medicina</w:t>
      </w:r>
      <w:proofErr w:type="spellEnd"/>
      <w:r w:rsidR="00E4009F" w:rsidRPr="00F50312">
        <w:rPr>
          <w:rFonts w:ascii="AngsanaUPC" w:hAnsi="AngsanaUPC" w:cs="AngsanaUPC"/>
          <w:i/>
          <w:sz w:val="32"/>
          <w:szCs w:val="32"/>
        </w:rPr>
        <w:t xml:space="preserve"> </w:t>
      </w:r>
      <w:proofErr w:type="spellStart"/>
      <w:r w:rsidR="00E4009F" w:rsidRPr="00F50312">
        <w:rPr>
          <w:rFonts w:ascii="AngsanaUPC" w:hAnsi="AngsanaUPC" w:cs="AngsanaUPC"/>
          <w:i/>
          <w:sz w:val="32"/>
          <w:szCs w:val="32"/>
        </w:rPr>
        <w:t>Montevideana</w:t>
      </w:r>
      <w:proofErr w:type="spellEnd"/>
      <w:r w:rsidR="00E4009F" w:rsidRPr="00F50312">
        <w:rPr>
          <w:rFonts w:ascii="AngsanaUPC" w:hAnsi="AngsanaUPC" w:cs="AngsanaUPC"/>
          <w:i/>
          <w:sz w:val="32"/>
          <w:szCs w:val="32"/>
        </w:rPr>
        <w:t xml:space="preserve"> et de l’</w:t>
      </w:r>
      <w:proofErr w:type="spellStart"/>
      <w:r w:rsidR="00E4009F" w:rsidRPr="00F50312">
        <w:rPr>
          <w:rFonts w:ascii="AngsanaUPC" w:hAnsi="AngsanaUPC" w:cs="AngsanaUPC"/>
          <w:i/>
          <w:sz w:val="32"/>
          <w:szCs w:val="32"/>
        </w:rPr>
        <w:t>Asociación</w:t>
      </w:r>
      <w:proofErr w:type="spellEnd"/>
      <w:r w:rsidR="00E4009F" w:rsidRPr="00F50312">
        <w:rPr>
          <w:rFonts w:ascii="AngsanaUPC" w:hAnsi="AngsanaUPC" w:cs="AngsanaUPC"/>
          <w:i/>
          <w:sz w:val="32"/>
          <w:szCs w:val="32"/>
        </w:rPr>
        <w:t xml:space="preserve"> </w:t>
      </w:r>
      <w:proofErr w:type="spellStart"/>
      <w:r w:rsidR="00E4009F" w:rsidRPr="00F50312">
        <w:rPr>
          <w:rFonts w:ascii="AngsanaUPC" w:hAnsi="AngsanaUPC" w:cs="AngsanaUPC"/>
          <w:i/>
          <w:sz w:val="32"/>
          <w:szCs w:val="32"/>
        </w:rPr>
        <w:t>Médica</w:t>
      </w:r>
      <w:proofErr w:type="spellEnd"/>
      <w:r w:rsidR="00E4009F" w:rsidRPr="00F50312">
        <w:rPr>
          <w:rFonts w:ascii="AngsanaUPC" w:hAnsi="AngsanaUPC" w:cs="AngsanaUPC"/>
          <w:i/>
          <w:sz w:val="32"/>
          <w:szCs w:val="32"/>
        </w:rPr>
        <w:t xml:space="preserve"> </w:t>
      </w:r>
      <w:proofErr w:type="spellStart"/>
      <w:r w:rsidR="00E4009F" w:rsidRPr="00F50312">
        <w:rPr>
          <w:rFonts w:ascii="AngsanaUPC" w:hAnsi="AngsanaUPC" w:cs="AngsanaUPC"/>
          <w:i/>
          <w:sz w:val="32"/>
          <w:szCs w:val="32"/>
        </w:rPr>
        <w:t>Bonaerense</w:t>
      </w:r>
      <w:proofErr w:type="spellEnd"/>
      <w:r w:rsidR="00E4009F" w:rsidRPr="00F50312">
        <w:rPr>
          <w:rFonts w:ascii="AngsanaUPC" w:hAnsi="AngsanaUPC" w:cs="AngsanaUPC"/>
          <w:i/>
          <w:sz w:val="32"/>
          <w:szCs w:val="32"/>
        </w:rPr>
        <w:t> : leurs conséquences sur la prise en charge des malades en temps d’épidémie (1852-1874)</w:t>
      </w:r>
      <w:r w:rsidR="000120F5" w:rsidRPr="00F50312">
        <w:rPr>
          <w:rFonts w:ascii="AngsanaUPC" w:hAnsi="AngsanaUPC" w:cs="AngsanaUPC"/>
          <w:i/>
          <w:sz w:val="32"/>
          <w:szCs w:val="32"/>
        </w:rPr>
        <w:t>.</w:t>
      </w:r>
      <w:r w:rsidR="00E4009F" w:rsidRPr="00F50312">
        <w:rPr>
          <w:rFonts w:ascii="AngsanaUPC" w:hAnsi="AngsanaUPC" w:cs="AngsanaUPC"/>
          <w:sz w:val="32"/>
          <w:szCs w:val="32"/>
        </w:rPr>
        <w:t xml:space="preserve">  </w:t>
      </w:r>
    </w:p>
    <w:p w:rsidR="00B566AD" w:rsidRPr="00F50312" w:rsidRDefault="00B566A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Anna Greenwood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Nottingham, UK)</w:t>
      </w:r>
      <w:r w:rsidR="00E4009F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E4009F" w:rsidRPr="00F50312">
        <w:rPr>
          <w:rFonts w:ascii="AngsanaUPC" w:hAnsi="AngsanaUPC" w:cs="AngsanaUPC"/>
          <w:i/>
          <w:sz w:val="32"/>
          <w:szCs w:val="32"/>
          <w:lang w:val="en-CA"/>
        </w:rPr>
        <w:t>Selective Recruitment and the Ideals of Empire: Choosing Doctors for the Colonial Medical Service, 1895-1940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E4009F" w:rsidRPr="00F50312" w:rsidRDefault="00E4009F" w:rsidP="00713501">
      <w:pPr>
        <w:jc w:val="both"/>
        <w:rPr>
          <w:rFonts w:ascii="AngsanaUPC" w:hAnsi="AngsanaUPC" w:cs="AngsanaUPC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lastRenderedPageBreak/>
        <w:t>Bill</w:t>
      </w:r>
      <w:r w:rsidR="00B566AD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Atkinson*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(York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B566AD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and </w:t>
      </w:r>
      <w:r w:rsidR="00B566AD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Caroline </w:t>
      </w:r>
      <w:proofErr w:type="spellStart"/>
      <w:r w:rsidR="00B566AD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Forcier</w:t>
      </w:r>
      <w:proofErr w:type="spellEnd"/>
      <w:r w:rsidR="00B566AD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-Holloway </w:t>
      </w:r>
      <w:r w:rsidR="00B566AD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Library</w:t>
      </w:r>
      <w:r w:rsidR="00B566AD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 and Archives Canada)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G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renfell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: A </w:t>
      </w:r>
      <w:proofErr w:type="spell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P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ostcolonia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L</w:t>
      </w:r>
      <w:proofErr w:type="spell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</w:t>
      </w:r>
      <w:proofErr w:type="spell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R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eexamination</w:t>
      </w:r>
      <w:proofErr w:type="spellEnd"/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B566AD" w:rsidRPr="00F50312" w:rsidRDefault="00E4009F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Jacalyn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Duffin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(Queen’s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The Canadian Medical Expedition to Easter Island (METEI)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10 :30-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10 :45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10 :45-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12 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CONFÉRENCE PATERSON / PATERSON LECTURE</w:t>
      </w:r>
    </w:p>
    <w:p w:rsidR="001174C1" w:rsidRPr="00BD2B84" w:rsidRDefault="001174C1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i/>
          <w:color w:val="000000"/>
          <w:sz w:val="32"/>
          <w:szCs w:val="32"/>
          <w:lang w:val="en-CA"/>
        </w:rPr>
      </w:pPr>
      <w:r w:rsidRPr="00BD2B84">
        <w:rPr>
          <w:rFonts w:ascii="AngsanaUPC" w:hAnsi="AngsanaUPC" w:cs="AngsanaUPC"/>
          <w:b/>
          <w:color w:val="000000"/>
          <w:sz w:val="32"/>
          <w:szCs w:val="32"/>
          <w:lang w:val="en-CA"/>
        </w:rPr>
        <w:t>NATALIE ZEMON DAVIS</w:t>
      </w:r>
      <w:r w:rsidR="00F50312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F50312" w:rsidRPr="00BD2B84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(University of Toronto) </w:t>
      </w:r>
      <w:r w:rsidR="00F50312" w:rsidRPr="00BD2B84">
        <w:rPr>
          <w:rFonts w:ascii="AngsanaUPC" w:hAnsi="AngsanaUPC" w:cs="AngsanaUPC"/>
          <w:i/>
          <w:color w:val="000000"/>
          <w:sz w:val="32"/>
          <w:szCs w:val="32"/>
          <w:lang w:val="en-CA"/>
        </w:rPr>
        <w:t>Physicians, Healers, and their Remedies in Colonial Suriname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A2783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12 :00-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13 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RÉ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>UNION ACHN (MEMBRES SEULEMENT)</w:t>
      </w:r>
    </w:p>
    <w:p w:rsidR="001174C1" w:rsidRPr="00F64D7C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64D7C">
        <w:rPr>
          <w:rFonts w:ascii="AngsanaUPC" w:hAnsi="AngsanaUPC" w:cs="AngsanaUPC"/>
          <w:b/>
          <w:color w:val="000000"/>
          <w:sz w:val="32"/>
          <w:szCs w:val="32"/>
        </w:rPr>
        <w:t>CAHN LUNCH MEETING (MEMBERS ONLY)</w:t>
      </w:r>
    </w:p>
    <w:p w:rsidR="001174C1" w:rsidRPr="00F64D7C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13 :00-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15 :30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 xml:space="preserve">SÉANCES SIMULTANÉES /CONCURRENT SESSIONS </w:t>
      </w:r>
    </w:p>
    <w:p w:rsidR="00E4009F" w:rsidRPr="00F50312" w:rsidRDefault="00E4009F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4C487C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3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 xml:space="preserve">Éducation et médecine/ 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Education</w:t>
      </w:r>
      <w:proofErr w:type="spellEnd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and Medicine</w:t>
      </w:r>
    </w:p>
    <w:p w:rsidR="00E4009F" w:rsidRPr="00F50312" w:rsidRDefault="00E4009F" w:rsidP="00713501">
      <w:pPr>
        <w:jc w:val="both"/>
        <w:rPr>
          <w:rFonts w:ascii="AngsanaUPC" w:hAnsi="AngsanaUPC" w:cs="AngsanaUPC"/>
          <w:i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Séverine Parayre </w:t>
      </w:r>
      <w:r w:rsidRPr="00F50312">
        <w:rPr>
          <w:rFonts w:ascii="AngsanaUPC" w:hAnsi="AngsanaUPC" w:cs="AngsanaUPC"/>
          <w:color w:val="000000"/>
          <w:sz w:val="32"/>
          <w:szCs w:val="32"/>
        </w:rPr>
        <w:t>(Institut Catholique de Paris</w:t>
      </w:r>
      <w:r w:rsidR="00883FCD" w:rsidRPr="00F50312">
        <w:rPr>
          <w:rFonts w:ascii="AngsanaUPC" w:hAnsi="AngsanaUPC" w:cs="AngsanaUPC"/>
          <w:color w:val="000000"/>
          <w:sz w:val="32"/>
          <w:szCs w:val="32"/>
        </w:rPr>
        <w:t>, France</w:t>
      </w:r>
      <w:r w:rsidRPr="00F50312">
        <w:rPr>
          <w:rFonts w:ascii="AngsanaUPC" w:hAnsi="AngsanaUPC" w:cs="AngsanaUPC"/>
          <w:color w:val="000000"/>
          <w:sz w:val="32"/>
          <w:szCs w:val="32"/>
        </w:rPr>
        <w:t>)</w:t>
      </w:r>
      <w:r w:rsidR="00883FCD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883FCD" w:rsidRPr="00F50312">
        <w:rPr>
          <w:rFonts w:ascii="AngsanaUPC" w:hAnsi="AngsanaUPC" w:cs="AngsanaUPC"/>
          <w:i/>
          <w:sz w:val="32"/>
          <w:szCs w:val="32"/>
        </w:rPr>
        <w:t>Des idées médicales qui changent le rôle de l'enseignant (XIXe siècle France)</w:t>
      </w:r>
    </w:p>
    <w:p w:rsidR="00E4009F" w:rsidRPr="00F50312" w:rsidRDefault="00E4009F" w:rsidP="00713501">
      <w:pPr>
        <w:jc w:val="both"/>
        <w:rPr>
          <w:rFonts w:ascii="AngsanaUPC" w:hAnsi="AngsanaUPC" w:cs="AngsanaUPC"/>
          <w:i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Lucia Martinez-Moctezuma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autonome de l’État de Morelos, Mexique)</w:t>
      </w:r>
      <w:r w:rsidR="00883FCD" w:rsidRPr="00F50312">
        <w:rPr>
          <w:rFonts w:ascii="AngsanaUPC" w:hAnsi="AngsanaUPC" w:cs="AngsanaUPC"/>
          <w:color w:val="000000"/>
          <w:sz w:val="32"/>
          <w:szCs w:val="32"/>
        </w:rPr>
        <w:t xml:space="preserve"> </w:t>
      </w:r>
      <w:r w:rsidR="00883FCD" w:rsidRPr="00F50312">
        <w:rPr>
          <w:rFonts w:ascii="AngsanaUPC" w:hAnsi="AngsanaUPC" w:cs="AngsanaUPC"/>
          <w:i/>
          <w:sz w:val="32"/>
          <w:szCs w:val="32"/>
        </w:rPr>
        <w:t xml:space="preserve">Médecins et professeurs : des idées qui se partagent </w:t>
      </w:r>
      <w:proofErr w:type="spellStart"/>
      <w:r w:rsidR="00883FCD" w:rsidRPr="00F50312">
        <w:rPr>
          <w:rFonts w:ascii="AngsanaUPC" w:hAnsi="AngsanaUPC" w:cs="AngsanaUPC"/>
          <w:i/>
          <w:sz w:val="32"/>
          <w:szCs w:val="32"/>
        </w:rPr>
        <w:t>a</w:t>
      </w:r>
      <w:proofErr w:type="spellEnd"/>
      <w:r w:rsidR="00883FCD" w:rsidRPr="00F50312">
        <w:rPr>
          <w:rFonts w:ascii="AngsanaUPC" w:hAnsi="AngsanaUPC" w:cs="AngsanaUPC"/>
          <w:i/>
          <w:sz w:val="32"/>
          <w:szCs w:val="32"/>
        </w:rPr>
        <w:t xml:space="preserve"> l´école mexicaine de la fin du XIXe siècle</w:t>
      </w:r>
      <w:r w:rsidR="000120F5" w:rsidRPr="00F50312">
        <w:rPr>
          <w:rFonts w:ascii="AngsanaUPC" w:hAnsi="AngsanaUPC" w:cs="AngsanaUPC"/>
          <w:i/>
          <w:sz w:val="32"/>
          <w:szCs w:val="32"/>
        </w:rPr>
        <w:t>.</w:t>
      </w:r>
    </w:p>
    <w:p w:rsidR="00883FCD" w:rsidRPr="00F50312" w:rsidRDefault="00E4009F" w:rsidP="00713501">
      <w:pPr>
        <w:jc w:val="both"/>
        <w:rPr>
          <w:rFonts w:ascii="AngsanaUPC" w:hAnsi="AngsanaUPC" w:cs="AngsanaUPC"/>
          <w:i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Claudia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Ximena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Herrera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Beltran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 xml:space="preserve">(Université nationale de pédagogie, </w:t>
      </w:r>
      <w:r w:rsidR="00883FCD" w:rsidRPr="00F50312">
        <w:rPr>
          <w:rFonts w:ascii="AngsanaUPC" w:hAnsi="AngsanaUPC" w:cs="AngsanaUPC"/>
          <w:color w:val="000000"/>
          <w:sz w:val="32"/>
          <w:szCs w:val="32"/>
        </w:rPr>
        <w:t>Colombie</w:t>
      </w:r>
      <w:r w:rsidRPr="00F50312">
        <w:rPr>
          <w:rFonts w:ascii="AngsanaUPC" w:hAnsi="AngsanaUPC" w:cs="AngsanaUPC"/>
          <w:color w:val="000000"/>
          <w:sz w:val="32"/>
          <w:szCs w:val="32"/>
        </w:rPr>
        <w:t>)</w:t>
      </w:r>
      <w:r w:rsidR="00883FCD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883FCD" w:rsidRPr="00F50312">
        <w:rPr>
          <w:rFonts w:ascii="AngsanaUPC" w:hAnsi="AngsanaUPC" w:cs="AngsanaUPC"/>
          <w:i/>
          <w:color w:val="000000"/>
          <w:sz w:val="32"/>
          <w:szCs w:val="32"/>
        </w:rPr>
        <w:t>Maladie et école : questions de médecine scolaire</w:t>
      </w:r>
      <w:r w:rsidR="000120F5" w:rsidRPr="00F50312">
        <w:rPr>
          <w:rFonts w:ascii="AngsanaUPC" w:hAnsi="AngsanaUPC" w:cs="AngsanaUPC"/>
          <w:i/>
          <w:color w:val="000000"/>
          <w:sz w:val="32"/>
          <w:szCs w:val="32"/>
        </w:rPr>
        <w:t>.</w:t>
      </w:r>
    </w:p>
    <w:p w:rsidR="00E4009F" w:rsidRPr="00F50312" w:rsidRDefault="00E4009F" w:rsidP="00713501">
      <w:pPr>
        <w:jc w:val="both"/>
        <w:rPr>
          <w:rFonts w:ascii="AngsanaUPC" w:hAnsi="AngsanaUPC" w:cs="AngsanaUPC"/>
          <w:i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Eduardo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Galak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</w:t>
      </w:r>
      <w:r w:rsidR="00883FCD" w:rsidRPr="00F50312">
        <w:rPr>
          <w:rFonts w:ascii="AngsanaUPC" w:hAnsi="AngsanaUPC" w:cs="AngsanaUPC"/>
          <w:color w:val="000000"/>
          <w:sz w:val="32"/>
          <w:szCs w:val="32"/>
        </w:rPr>
        <w:t>UNLP, Argentine</w:t>
      </w:r>
      <w:r w:rsidRPr="00F50312">
        <w:rPr>
          <w:rFonts w:ascii="AngsanaUPC" w:hAnsi="AngsanaUPC" w:cs="AngsanaUPC"/>
          <w:color w:val="000000"/>
          <w:sz w:val="32"/>
          <w:szCs w:val="32"/>
        </w:rPr>
        <w:t>)</w:t>
      </w:r>
      <w:r w:rsidR="00883FCD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0120F5" w:rsidRPr="00F50312">
        <w:rPr>
          <w:rFonts w:ascii="AngsanaUPC" w:hAnsi="AngsanaUPC" w:cs="AngsanaUPC"/>
          <w:i/>
          <w:color w:val="000000"/>
          <w:sz w:val="32"/>
          <w:szCs w:val="32"/>
        </w:rPr>
        <w:t>É</w:t>
      </w:r>
      <w:r w:rsidR="00883FCD" w:rsidRPr="00F50312">
        <w:rPr>
          <w:rFonts w:ascii="AngsanaUPC" w:hAnsi="AngsanaUPC" w:cs="AngsanaUPC"/>
          <w:i/>
          <w:color w:val="000000"/>
          <w:sz w:val="32"/>
          <w:szCs w:val="32"/>
        </w:rPr>
        <w:t>ducation des corps, santé publique et politiques hygiéniques Discours sur l´éducation physique et l'eugénisme (Argentine et Brésil, 1920-1940)</w:t>
      </w:r>
      <w:r w:rsidR="000120F5" w:rsidRPr="00F50312">
        <w:rPr>
          <w:rFonts w:ascii="AngsanaUPC" w:hAnsi="AngsanaUPC" w:cs="AngsanaUPC"/>
          <w:i/>
          <w:color w:val="000000"/>
          <w:sz w:val="32"/>
          <w:szCs w:val="32"/>
        </w:rPr>
        <w:t>.</w:t>
      </w:r>
    </w:p>
    <w:p w:rsidR="00883FCD" w:rsidRPr="00F50312" w:rsidRDefault="00E4009F" w:rsidP="00713501">
      <w:pPr>
        <w:jc w:val="both"/>
        <w:rPr>
          <w:rFonts w:ascii="AngsanaUPC" w:hAnsi="AngsanaUPC" w:cs="AngsanaUPC"/>
          <w:i/>
          <w:sz w:val="32"/>
          <w:szCs w:val="32"/>
          <w:lang w:val="en-US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Kylie Valentino*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and 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Eileen O’Connor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</w:t>
      </w:r>
      <w:r w:rsidR="00883FCD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University of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Ottawa)</w:t>
      </w:r>
      <w:r w:rsidR="00883FCD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 </w:t>
      </w:r>
      <w:r w:rsidR="00471BDA" w:rsidRPr="00F50312">
        <w:rPr>
          <w:rFonts w:ascii="AngsanaUPC" w:hAnsi="AngsanaUPC" w:cs="AngsanaUPC"/>
          <w:i/>
          <w:sz w:val="32"/>
          <w:szCs w:val="32"/>
          <w:lang w:val="en-US"/>
        </w:rPr>
        <w:t>E</w:t>
      </w:r>
      <w:r w:rsidR="00883FCD" w:rsidRPr="00F50312">
        <w:rPr>
          <w:rFonts w:ascii="AngsanaUPC" w:hAnsi="AngsanaUPC" w:cs="AngsanaUPC"/>
          <w:i/>
          <w:sz w:val="32"/>
          <w:szCs w:val="32"/>
          <w:lang w:val="en-US"/>
        </w:rPr>
        <w:t>ducating the Public on Health Risks and Swimming Pools: Towards a History of Residential Pool Bylaw Legislation in Ottawa during the 20</w:t>
      </w:r>
      <w:r w:rsidR="00883FCD" w:rsidRPr="00F50312">
        <w:rPr>
          <w:rFonts w:ascii="AngsanaUPC" w:hAnsi="AngsanaUPC" w:cs="AngsanaUPC"/>
          <w:i/>
          <w:sz w:val="32"/>
          <w:szCs w:val="32"/>
          <w:vertAlign w:val="superscript"/>
          <w:lang w:val="en-US"/>
        </w:rPr>
        <w:t>th</w:t>
      </w:r>
      <w:r w:rsidR="00883FCD" w:rsidRPr="00F50312">
        <w:rPr>
          <w:rFonts w:ascii="AngsanaUPC" w:hAnsi="AngsanaUPC" w:cs="AngsanaUPC"/>
          <w:i/>
          <w:sz w:val="32"/>
          <w:szCs w:val="32"/>
          <w:lang w:val="en-US"/>
        </w:rPr>
        <w:t xml:space="preserve"> Century</w:t>
      </w:r>
      <w:r w:rsidR="000120F5" w:rsidRPr="00F50312">
        <w:rPr>
          <w:rFonts w:ascii="AngsanaUPC" w:hAnsi="AngsanaUPC" w:cs="AngsanaUPC"/>
          <w:i/>
          <w:sz w:val="32"/>
          <w:szCs w:val="32"/>
          <w:lang w:val="en-US"/>
        </w:rPr>
        <w:t>.</w:t>
      </w:r>
    </w:p>
    <w:p w:rsidR="00E4009F" w:rsidRPr="00F50312" w:rsidRDefault="00E4009F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14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 xml:space="preserve">La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déhospitalisation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psychiatrique au XXe siècle/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Psychiatric</w:t>
      </w:r>
      <w:proofErr w:type="spellEnd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dehospitalization</w:t>
      </w:r>
      <w:proofErr w:type="spellEnd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in the 20th </w:t>
      </w:r>
      <w:proofErr w:type="spellStart"/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>century</w:t>
      </w:r>
      <w:proofErr w:type="spellEnd"/>
    </w:p>
    <w:p w:rsidR="00883FCD" w:rsidRPr="00F50312" w:rsidRDefault="00883FCD" w:rsidP="00713501">
      <w:pPr>
        <w:jc w:val="both"/>
        <w:rPr>
          <w:rFonts w:ascii="AngsanaUPC" w:hAnsi="AngsanaUPC" w:cs="AngsanaUPC"/>
          <w:i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lastRenderedPageBreak/>
        <w:t xml:space="preserve">Benoît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Majerus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du Luxembourg)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Sortir de l’asile, sortir de la psychiatrie ?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i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Hervé Guillemain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du Maine)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Les rythmes de la « </w:t>
      </w:r>
      <w:proofErr w:type="spellStart"/>
      <w:r w:rsidRPr="00F50312">
        <w:rPr>
          <w:rFonts w:ascii="AngsanaUPC" w:hAnsi="AngsanaUPC" w:cs="AngsanaUPC"/>
          <w:i/>
          <w:sz w:val="32"/>
          <w:szCs w:val="32"/>
        </w:rPr>
        <w:t>déshospitalisation</w:t>
      </w:r>
      <w:proofErr w:type="spellEnd"/>
      <w:r w:rsidRPr="00F50312">
        <w:rPr>
          <w:rFonts w:ascii="AngsanaUPC" w:hAnsi="AngsanaUPC" w:cs="AngsanaUPC"/>
          <w:i/>
          <w:sz w:val="32"/>
          <w:szCs w:val="32"/>
        </w:rPr>
        <w:t> » française.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i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Emmanuel Delille </w:t>
      </w:r>
      <w:r w:rsidRPr="00F50312">
        <w:rPr>
          <w:rFonts w:ascii="AngsanaUPC" w:hAnsi="AngsanaUPC" w:cs="AngsanaUPC"/>
          <w:color w:val="000000"/>
          <w:sz w:val="32"/>
          <w:szCs w:val="32"/>
        </w:rPr>
        <w:t xml:space="preserve">(Centre Marc Bloch, Berlin) </w:t>
      </w:r>
      <w:r w:rsidRPr="00F50312">
        <w:rPr>
          <w:rFonts w:ascii="AngsanaUPC" w:hAnsi="AngsanaUPC" w:cs="AngsanaUPC"/>
          <w:bCs/>
          <w:i/>
          <w:sz w:val="32"/>
          <w:szCs w:val="32"/>
          <w:lang w:val="fr-FR"/>
        </w:rPr>
        <w:t>Réformes ou modernisation ? La santé mentale en Eure-et-Loir (1947-1970)</w:t>
      </w:r>
      <w:r w:rsidR="000120F5" w:rsidRPr="00F50312">
        <w:rPr>
          <w:rFonts w:ascii="AngsanaUPC" w:hAnsi="AngsanaUPC" w:cs="AngsanaUPC"/>
          <w:bCs/>
          <w:i/>
          <w:sz w:val="32"/>
          <w:szCs w:val="32"/>
          <w:lang w:val="fr-FR"/>
        </w:rPr>
        <w:t>.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Alexandre Klein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d’Ottawa)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Charles A. Roberts (1918-1996), acteur oublié de la désinstitutionnalisation psychiatrique au Québec</w:t>
      </w:r>
      <w:r w:rsidR="000120F5" w:rsidRPr="00F50312">
        <w:rPr>
          <w:rFonts w:ascii="AngsanaUPC" w:hAnsi="AngsanaUPC" w:cs="AngsanaUPC"/>
          <w:i/>
          <w:sz w:val="32"/>
          <w:szCs w:val="32"/>
        </w:rPr>
        <w:t>.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Maria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Neagu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d’Ottawa)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Représentations médiatiques francophones de la désinstitutionnalisation psychiatrique au Canada (1960-2010</w:t>
      </w:r>
      <w:r w:rsidR="000120F5" w:rsidRPr="00F50312">
        <w:rPr>
          <w:rFonts w:ascii="AngsanaUPC" w:hAnsi="AngsanaUPC" w:cs="AngsanaUPC"/>
          <w:i/>
          <w:sz w:val="32"/>
          <w:szCs w:val="32"/>
        </w:rPr>
        <w:t>.</w:t>
      </w:r>
      <w:r w:rsidRPr="00F50312">
        <w:rPr>
          <w:rFonts w:ascii="AngsanaUPC" w:hAnsi="AngsanaUPC" w:cs="AngsanaUPC"/>
          <w:i/>
          <w:sz w:val="32"/>
          <w:szCs w:val="32"/>
        </w:rPr>
        <w:t>)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15 :30-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15 :45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15 :45-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17 :15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SÉANCES SIMULTANÉES /CONCURRENT SESSIONS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15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796008" w:rsidRPr="00F50312">
        <w:rPr>
          <w:rFonts w:ascii="AngsanaUPC" w:hAnsi="AngsanaUPC" w:cs="AngsanaUPC"/>
          <w:b/>
          <w:color w:val="000000"/>
          <w:sz w:val="32"/>
          <w:szCs w:val="32"/>
        </w:rPr>
        <w:t>Enseigner</w:t>
      </w:r>
      <w:r w:rsidR="00B73923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="004C487C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l’histoire de la médecine </w:t>
      </w:r>
      <w:r w:rsidR="00796008" w:rsidRPr="00F50312">
        <w:rPr>
          <w:rFonts w:ascii="AngsanaUPC" w:hAnsi="AngsanaUPC" w:cs="AngsanaUPC"/>
          <w:b/>
          <w:color w:val="000000"/>
          <w:sz w:val="32"/>
          <w:szCs w:val="32"/>
        </w:rPr>
        <w:t>avec</w:t>
      </w:r>
      <w:r w:rsidR="00943C05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une collection muséale/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T</w:t>
      </w:r>
      <w:r w:rsidR="00ED2A1A" w:rsidRPr="00F50312">
        <w:rPr>
          <w:rFonts w:ascii="AngsanaUPC" w:hAnsi="AngsanaUPC" w:cs="AngsanaUPC"/>
          <w:b/>
          <w:color w:val="000000"/>
          <w:sz w:val="32"/>
          <w:szCs w:val="32"/>
        </w:rPr>
        <w:t>eaching</w:t>
      </w:r>
      <w:proofErr w:type="spellEnd"/>
      <w:r w:rsidR="00ED2A1A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the History of M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edicine </w:t>
      </w:r>
      <w:proofErr w:type="spellStart"/>
      <w:r w:rsidR="00ED2A1A" w:rsidRPr="00F50312">
        <w:rPr>
          <w:rFonts w:ascii="AngsanaUPC" w:hAnsi="AngsanaUPC" w:cs="AngsanaUPC"/>
          <w:b/>
          <w:color w:val="000000"/>
          <w:sz w:val="32"/>
          <w:szCs w:val="32"/>
        </w:rPr>
        <w:t>with</w:t>
      </w:r>
      <w:proofErr w:type="spellEnd"/>
      <w:r w:rsidR="00ED2A1A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Museum Collection</w:t>
      </w:r>
    </w:p>
    <w:p w:rsidR="00883FCD" w:rsidRPr="00F50312" w:rsidRDefault="00883FCD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Emily Gann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(Canada Science and Technology Museums Corporation)</w:t>
      </w:r>
      <w:r w:rsidR="00ED2A1A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ED2A1A" w:rsidRPr="00F50312">
        <w:rPr>
          <w:rFonts w:ascii="AngsanaUPC" w:hAnsi="AngsanaUPC" w:cs="AngsanaUPC"/>
          <w:i/>
          <w:sz w:val="32"/>
          <w:szCs w:val="32"/>
          <w:lang w:val="en-CA"/>
        </w:rPr>
        <w:t>Collecting and Interpreting the Material Culture of Disease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  <w:proofErr w:type="gramEnd"/>
    </w:p>
    <w:p w:rsidR="00883FCD" w:rsidRPr="00F50312" w:rsidRDefault="00883FCD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Delia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Gavrus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Winnipeg)</w:t>
      </w:r>
      <w:r w:rsidR="00ED2A1A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ED2A1A" w:rsidRPr="00F50312">
        <w:rPr>
          <w:rFonts w:ascii="AngsanaUPC" w:hAnsi="AngsanaUPC" w:cs="AngsanaUPC"/>
          <w:i/>
          <w:sz w:val="32"/>
          <w:szCs w:val="32"/>
          <w:lang w:val="en-CA"/>
        </w:rPr>
        <w:t>Using Material Culture and Museum Collections to Teach the History of Medicine and Science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ED2A1A" w:rsidRPr="00F50312" w:rsidRDefault="00ED2A1A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Lori Jones*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Ottawa)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Encountering the Medical Past: Bringing the History of Medicine to Life with Objects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ED2A1A" w:rsidRPr="00F50312" w:rsidRDefault="00ED2A1A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B73923" w:rsidRPr="00F50312" w:rsidRDefault="001174C1" w:rsidP="00B73923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SESSION 16</w:t>
      </w: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="00796008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proofErr w:type="spellStart"/>
      <w:r w:rsidR="00B73923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Chirurgie</w:t>
      </w:r>
      <w:proofErr w:type="spellEnd"/>
      <w:r w:rsidR="00B73923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reconstructive/Reconstructive surgery</w:t>
      </w:r>
      <w:proofErr w:type="gramEnd"/>
      <w:r w:rsidR="00B73923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</w:p>
    <w:p w:rsidR="00B73923" w:rsidRPr="00F50312" w:rsidRDefault="00B73923" w:rsidP="00B73923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Michelle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Filice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*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(Wilfrid </w:t>
      </w:r>
      <w:proofErr w:type="spellStart"/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Laurien</w:t>
      </w:r>
      <w:proofErr w:type="spellEnd"/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“Rebuilding Faces, Rebuilding Lives: Advancements in Plastic Surgery and Veteran Care after the First World War, 1918-1938.”</w:t>
      </w:r>
    </w:p>
    <w:p w:rsidR="00B73923" w:rsidRPr="00F50312" w:rsidRDefault="00B73923" w:rsidP="00B73923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Yannick Le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Hénaff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de Rouen Laboratoire DYSOLA)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</w:rPr>
        <w:t>La chirurgie esthétique en procès : entre intérêt thérapeutique et mobilisation professionnelle dans l’entre-deux-guerres en France</w:t>
      </w:r>
    </w:p>
    <w:p w:rsidR="00B73923" w:rsidRPr="00F50312" w:rsidRDefault="00B73923" w:rsidP="00B73923">
      <w:pPr>
        <w:jc w:val="both"/>
        <w:rPr>
          <w:rFonts w:ascii="AngsanaUPC" w:hAnsi="AngsanaUPC" w:cs="AngsanaUPC"/>
          <w:i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Jonathan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Reinarz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(University of </w:t>
      </w:r>
      <w:proofErr w:type="spellStart"/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Brimingham</w:t>
      </w:r>
      <w:proofErr w:type="spellEnd"/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‘</w:t>
      </w:r>
      <w:proofErr w:type="gram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From</w:t>
      </w:r>
      <w:proofErr w:type="gram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isolation to integration: the treatment of burns patients in Britain, c.1845-1950’</w:t>
      </w:r>
    </w:p>
    <w:p w:rsidR="00ED2A1A" w:rsidRPr="00F50312" w:rsidRDefault="00ED2A1A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17 :30-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18 :30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FRAISES ET CHAMPAGNE / STRAWBERRY AND CHAMPAGNE</w:t>
      </w:r>
    </w:p>
    <w:p w:rsidR="001174C1" w:rsidRPr="00F50312" w:rsidRDefault="001174C1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A2783"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LANCEMENT DE LIVRES / 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fr-FR"/>
        </w:rPr>
        <w:t xml:space="preserve">BOOK LAUNCH 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sz w:val="32"/>
          <w:szCs w:val="32"/>
        </w:rPr>
      </w:pP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sz w:val="32"/>
          <w:szCs w:val="32"/>
        </w:rPr>
      </w:pPr>
      <w:r w:rsidRPr="00F50312">
        <w:rPr>
          <w:rFonts w:ascii="AngsanaUPC" w:hAnsi="AngsanaUPC" w:cs="AngsanaUPC"/>
          <w:b/>
          <w:sz w:val="32"/>
          <w:szCs w:val="32"/>
        </w:rPr>
        <w:t>19 :00</w:t>
      </w:r>
      <w:r w:rsidR="001A2783" w:rsidRPr="00F50312">
        <w:rPr>
          <w:rFonts w:ascii="AngsanaUPC" w:hAnsi="AngsanaUPC" w:cs="AngsanaUPC"/>
          <w:b/>
          <w:sz w:val="32"/>
          <w:szCs w:val="32"/>
        </w:rPr>
        <w:tab/>
      </w:r>
      <w:r w:rsidRPr="00F50312">
        <w:rPr>
          <w:rFonts w:ascii="AngsanaUPC" w:hAnsi="AngsanaUPC" w:cs="AngsanaUPC"/>
          <w:b/>
          <w:sz w:val="32"/>
          <w:szCs w:val="32"/>
        </w:rPr>
        <w:tab/>
        <w:t>SOUPER DE LA SOCIÉTÉ AU SIDEDOOR / SOCIETY DINNER AT SIDERDOOR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sz w:val="32"/>
          <w:szCs w:val="32"/>
        </w:rPr>
        <w:tab/>
      </w:r>
      <w:r w:rsidR="001A2783" w:rsidRPr="00F50312">
        <w:rPr>
          <w:rFonts w:ascii="AngsanaUPC" w:hAnsi="AngsanaUPC" w:cs="AngsanaUPC"/>
          <w:b/>
          <w:sz w:val="32"/>
          <w:szCs w:val="32"/>
        </w:rPr>
        <w:tab/>
      </w:r>
      <w:r w:rsidRPr="00F50312">
        <w:rPr>
          <w:rFonts w:ascii="AngsanaUPC" w:hAnsi="AngsanaUPC" w:cs="AngsanaUPC"/>
          <w:b/>
          <w:sz w:val="32"/>
          <w:szCs w:val="32"/>
          <w:lang w:val="en-CA"/>
        </w:rPr>
        <w:t>SIDEDOOR, CUISINE CONTEMPORAINE &amp; BAR</w:t>
      </w:r>
      <w:r w:rsidR="001A2783" w:rsidRPr="00F50312">
        <w:rPr>
          <w:rFonts w:ascii="AngsanaUPC" w:hAnsi="AngsanaUPC" w:cs="AngsanaUPC"/>
          <w:b/>
          <w:sz w:val="32"/>
          <w:szCs w:val="32"/>
          <w:lang w:val="en-CA"/>
        </w:rPr>
        <w:t>,</w:t>
      </w:r>
      <w:r w:rsidRPr="00F50312">
        <w:rPr>
          <w:rFonts w:ascii="AngsanaUPC" w:hAnsi="AngsanaUPC" w:cs="AngsanaUPC"/>
          <w:b/>
          <w:sz w:val="32"/>
          <w:szCs w:val="32"/>
          <w:lang w:val="en-CA"/>
        </w:rPr>
        <w:t xml:space="preserve"> 18B RUE YORK, MARCHÉ BY</w:t>
      </w:r>
    </w:p>
    <w:p w:rsidR="00471BDA" w:rsidRPr="00F50312" w:rsidRDefault="00471BDA">
      <w:pPr>
        <w:spacing w:after="200" w:line="276" w:lineRule="auto"/>
        <w:rPr>
          <w:rFonts w:ascii="AngsanaUPC" w:hAnsi="AngsanaUPC" w:cs="AngsanaUPC"/>
          <w:b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sz w:val="32"/>
          <w:szCs w:val="32"/>
          <w:lang w:val="en-CA"/>
        </w:rPr>
        <w:br w:type="page"/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lastRenderedPageBreak/>
        <w:t>JOUR 3/DAY 3</w:t>
      </w: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LUNDI 1er JUIN / MONDAY JUNE 1st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8:45-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9:00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9:00-10:30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SÉANCES SIMULTANÉES /CONCURRENT SESSIONS</w:t>
      </w:r>
    </w:p>
    <w:p w:rsidR="00ED2A1A" w:rsidRPr="00F50312" w:rsidRDefault="00ED2A1A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SESSION 17 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ab/>
      </w:r>
      <w:r w:rsidR="00943C0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Après </w:t>
      </w:r>
      <w:proofErr w:type="spellStart"/>
      <w:r w:rsidR="00943C0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l’asile</w:t>
      </w:r>
      <w:proofErr w:type="spellEnd"/>
      <w:r w:rsidR="00943C0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/</w:t>
      </w:r>
      <w:proofErr w:type="gramStart"/>
      <w:r w:rsidR="00943C0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After</w:t>
      </w:r>
      <w:proofErr w:type="gramEnd"/>
      <w:r w:rsidR="00943C05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the asylum</w:t>
      </w:r>
    </w:p>
    <w:p w:rsidR="00ED2A1A" w:rsidRPr="00F50312" w:rsidRDefault="0071350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Chris Dooley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(University of Winnipeg)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After the Asylum: Making a Useful Public History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713501" w:rsidRPr="00F50312" w:rsidRDefault="00713501" w:rsidP="00713501">
      <w:pPr>
        <w:widowControl w:val="0"/>
        <w:jc w:val="both"/>
        <w:rPr>
          <w:rFonts w:ascii="AngsanaUPC" w:hAnsi="AngsanaUPC" w:cs="AngsanaUPC"/>
          <w:i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Diane Purvey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(Polytechnic University)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History in Practice: Crafting Community-In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formed Mental Health Curriculum.</w:t>
      </w:r>
    </w:p>
    <w:p w:rsidR="00713501" w:rsidRPr="00F50312" w:rsidRDefault="0071350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Megan Davis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(York University)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The Past is a Democracy: Process in the After the Asylum Project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713501" w:rsidRPr="00F50312" w:rsidRDefault="0071350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pBdr>
          <w:bottom w:val="single" w:sz="4" w:space="1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SESSION 18 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943C05" w:rsidRPr="00F50312">
        <w:rPr>
          <w:rFonts w:ascii="AngsanaUPC" w:hAnsi="AngsanaUPC" w:cs="AngsanaUPC"/>
          <w:b/>
          <w:color w:val="000000"/>
          <w:sz w:val="32"/>
          <w:szCs w:val="32"/>
        </w:rPr>
        <w:t>La médecine et la protection de l’enfance/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Medicine and </w:t>
      </w:r>
      <w:proofErr w:type="spellStart"/>
      <w:r w:rsidR="00796008" w:rsidRPr="00F50312">
        <w:rPr>
          <w:rFonts w:ascii="AngsanaUPC" w:hAnsi="AngsanaUPC" w:cs="AngsanaUPC"/>
          <w:b/>
          <w:color w:val="000000"/>
          <w:sz w:val="32"/>
          <w:szCs w:val="32"/>
        </w:rPr>
        <w:t>protecting</w:t>
      </w:r>
      <w:proofErr w:type="spellEnd"/>
      <w:r w:rsidR="00796008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the </w:t>
      </w:r>
      <w:proofErr w:type="spellStart"/>
      <w:r w:rsidR="00796008" w:rsidRPr="00F50312">
        <w:rPr>
          <w:rFonts w:ascii="AngsanaUPC" w:hAnsi="AngsanaUPC" w:cs="AngsanaUPC"/>
          <w:b/>
          <w:color w:val="000000"/>
          <w:sz w:val="32"/>
          <w:szCs w:val="32"/>
        </w:rPr>
        <w:t>child</w:t>
      </w:r>
      <w:proofErr w:type="spellEnd"/>
    </w:p>
    <w:p w:rsidR="001174C1" w:rsidRPr="00F50312" w:rsidRDefault="00713501" w:rsidP="00713501">
      <w:pPr>
        <w:jc w:val="both"/>
        <w:rPr>
          <w:rFonts w:ascii="AngsanaUPC" w:hAnsi="AngsanaUPC" w:cs="AngsanaUPC"/>
          <w:b/>
          <w:i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Janice Harvey 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(Dawson College)</w:t>
      </w: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Pr="00F50312">
        <w:rPr>
          <w:rFonts w:ascii="AngsanaUPC" w:hAnsi="AngsanaUPC" w:cs="AngsanaUPC"/>
          <w:i/>
          <w:sz w:val="32"/>
          <w:szCs w:val="32"/>
          <w:lang w:val="en-CA"/>
        </w:rPr>
        <w:t>“But families have no specialized workers!</w:t>
      </w:r>
      <w:proofErr w:type="gramStart"/>
      <w:r w:rsidRPr="00F50312">
        <w:rPr>
          <w:rFonts w:ascii="AngsanaUPC" w:hAnsi="AngsanaUPC" w:cs="AngsanaUPC"/>
          <w:i/>
          <w:sz w:val="32"/>
          <w:szCs w:val="32"/>
          <w:lang w:val="en-CA"/>
        </w:rPr>
        <w:t>” :</w:t>
      </w:r>
      <w:proofErr w:type="gramEnd"/>
      <w:r w:rsidRPr="00F50312">
        <w:rPr>
          <w:rFonts w:ascii="AngsanaUPC" w:hAnsi="AngsanaUPC" w:cs="AngsanaUPC"/>
          <w:i/>
          <w:sz w:val="32"/>
          <w:szCs w:val="32"/>
          <w:lang w:val="en-CA"/>
        </w:rPr>
        <w:t xml:space="preserve"> Institutional care versus foster care in child protection, nineteenth and early twentieth century Montreal</w:t>
      </w:r>
      <w:r w:rsidR="000120F5" w:rsidRPr="00F50312">
        <w:rPr>
          <w:rFonts w:ascii="AngsanaUPC" w:hAnsi="AngsanaUPC" w:cs="AngsanaUPC"/>
          <w:i/>
          <w:sz w:val="32"/>
          <w:szCs w:val="32"/>
          <w:lang w:val="en-CA"/>
        </w:rPr>
        <w:t>.</w:t>
      </w:r>
    </w:p>
    <w:p w:rsidR="000120F5" w:rsidRPr="00F50312" w:rsidRDefault="00A24D1B" w:rsidP="00713501">
      <w:pPr>
        <w:jc w:val="both"/>
        <w:rPr>
          <w:rFonts w:ascii="AngsanaUPC" w:hAnsi="AngsanaUPC" w:cs="AngsanaUPC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Judith </w:t>
      </w:r>
      <w:r w:rsidR="0071350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Young </w:t>
      </w:r>
      <w:r w:rsidR="00713501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>(Independent scholar)</w:t>
      </w:r>
      <w:r w:rsidR="0071350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 xml:space="preserve"> </w:t>
      </w:r>
      <w:r w:rsidR="00713501" w:rsidRPr="00F50312">
        <w:rPr>
          <w:rFonts w:ascii="AngsanaUPC" w:hAnsi="AngsanaUPC" w:cs="AngsanaUPC"/>
          <w:sz w:val="32"/>
          <w:szCs w:val="32"/>
          <w:lang w:val="en-CA"/>
        </w:rPr>
        <w:t xml:space="preserve">Infant Deaths in Nineteenth-Century </w:t>
      </w:r>
      <w:proofErr w:type="gramStart"/>
      <w:r w:rsidR="00713501" w:rsidRPr="00F50312">
        <w:rPr>
          <w:rFonts w:ascii="AngsanaUPC" w:hAnsi="AngsanaUPC" w:cs="AngsanaUPC"/>
          <w:sz w:val="32"/>
          <w:szCs w:val="32"/>
          <w:lang w:val="en-CA"/>
        </w:rPr>
        <w:t>Canad</w:t>
      </w:r>
      <w:r w:rsidR="000120F5" w:rsidRPr="00F50312">
        <w:rPr>
          <w:rFonts w:ascii="AngsanaUPC" w:hAnsi="AngsanaUPC" w:cs="AngsanaUPC"/>
          <w:sz w:val="32"/>
          <w:szCs w:val="32"/>
          <w:lang w:val="en-CA"/>
        </w:rPr>
        <w:t>a ;</w:t>
      </w:r>
      <w:proofErr w:type="gramEnd"/>
      <w:r w:rsidR="000120F5" w:rsidRPr="00F50312">
        <w:rPr>
          <w:rFonts w:ascii="AngsanaUPC" w:hAnsi="AngsanaUPC" w:cs="AngsanaUPC"/>
          <w:sz w:val="32"/>
          <w:szCs w:val="32"/>
          <w:lang w:val="en-CA"/>
        </w:rPr>
        <w:t xml:space="preserve"> the Fate of “illegitimates”.</w:t>
      </w:r>
    </w:p>
    <w:p w:rsidR="00713501" w:rsidRPr="00F50312" w:rsidRDefault="0071350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François </w:t>
      </w:r>
      <w:proofErr w:type="spellStart"/>
      <w:r w:rsidRPr="00F50312">
        <w:rPr>
          <w:rFonts w:ascii="AngsanaUPC" w:hAnsi="AngsanaUPC" w:cs="AngsanaUPC"/>
          <w:b/>
          <w:color w:val="000000"/>
          <w:sz w:val="32"/>
          <w:szCs w:val="32"/>
        </w:rPr>
        <w:t>Fenchel</w:t>
      </w:r>
      <w:proofErr w:type="spellEnd"/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color w:val="000000"/>
          <w:sz w:val="32"/>
          <w:szCs w:val="32"/>
        </w:rPr>
        <w:t>(Université Laval)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</w:t>
      </w:r>
      <w:r w:rsidRPr="00F50312">
        <w:rPr>
          <w:rFonts w:ascii="AngsanaUPC" w:hAnsi="AngsanaUPC" w:cs="AngsanaUPC"/>
          <w:bCs/>
          <w:i/>
          <w:sz w:val="32"/>
          <w:szCs w:val="32"/>
        </w:rPr>
        <w:t xml:space="preserve">Du rat « schizophrène » à l’enfant hostile : le développement de la </w:t>
      </w:r>
      <w:proofErr w:type="spellStart"/>
      <w:r w:rsidRPr="00F50312">
        <w:rPr>
          <w:rFonts w:ascii="AngsanaUPC" w:hAnsi="AngsanaUPC" w:cs="AngsanaUPC"/>
          <w:bCs/>
          <w:i/>
          <w:sz w:val="32"/>
          <w:szCs w:val="32"/>
        </w:rPr>
        <w:t>rispéridone</w:t>
      </w:r>
      <w:proofErr w:type="spellEnd"/>
      <w:r w:rsidRPr="00F50312">
        <w:rPr>
          <w:rFonts w:ascii="AngsanaUPC" w:hAnsi="AngsanaUPC" w:cs="AngsanaUPC"/>
          <w:bCs/>
          <w:i/>
          <w:sz w:val="32"/>
          <w:szCs w:val="32"/>
        </w:rPr>
        <w:t xml:space="preserve"> et son application au traitement de l’agression juvénile</w:t>
      </w:r>
      <w:r w:rsidR="000120F5" w:rsidRPr="00F50312">
        <w:rPr>
          <w:rFonts w:ascii="AngsanaUPC" w:hAnsi="AngsanaUPC" w:cs="AngsanaUPC"/>
          <w:bCs/>
          <w:i/>
          <w:sz w:val="32"/>
          <w:szCs w:val="32"/>
        </w:rPr>
        <w:t>.</w:t>
      </w:r>
    </w:p>
    <w:p w:rsidR="000120F5" w:rsidRPr="00F50312" w:rsidRDefault="000120F5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174C1" w:rsidRPr="00F50312" w:rsidRDefault="001A2783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10 :30-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>10 :45</w:t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CAFÉ / COFFEE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b/>
          <w:color w:val="000000"/>
          <w:sz w:val="32"/>
          <w:szCs w:val="32"/>
        </w:rPr>
      </w:pPr>
    </w:p>
    <w:p w:rsidR="001A2783" w:rsidRPr="00F50312" w:rsidRDefault="001174C1" w:rsidP="0001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b/>
          <w:color w:val="000000"/>
          <w:sz w:val="32"/>
          <w:szCs w:val="32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>10 :45 – 12 :00</w:t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  <w:t>DISCOURS</w:t>
      </w:r>
      <w:r w:rsidR="001A2783" w:rsidRPr="00F50312">
        <w:rPr>
          <w:rFonts w:ascii="AngsanaUPC" w:hAnsi="AngsanaUPC" w:cs="AngsanaUPC"/>
          <w:b/>
          <w:color w:val="000000"/>
          <w:sz w:val="32"/>
          <w:szCs w:val="32"/>
        </w:rPr>
        <w:t xml:space="preserve"> DU PRÉSIDENT ET PRIX SEGALL</w:t>
      </w:r>
    </w:p>
    <w:p w:rsidR="001174C1" w:rsidRPr="00F50312" w:rsidRDefault="001A2783" w:rsidP="0001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gsanaUPC" w:hAnsi="AngsanaUPC" w:cs="AngsanaUPC"/>
          <w:color w:val="000000"/>
          <w:sz w:val="32"/>
          <w:szCs w:val="32"/>
          <w:lang w:val="en-CA"/>
        </w:rPr>
      </w:pP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Pr="00F50312">
        <w:rPr>
          <w:rFonts w:ascii="AngsanaUPC" w:hAnsi="AngsanaUPC" w:cs="AngsanaUPC"/>
          <w:b/>
          <w:color w:val="000000"/>
          <w:sz w:val="32"/>
          <w:szCs w:val="32"/>
        </w:rPr>
        <w:tab/>
      </w:r>
      <w:r w:rsidR="001174C1"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PRESIDENT ADRESS AND SEGAL PRIZE</w:t>
      </w:r>
      <w:r w:rsidR="001174C1"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 xml:space="preserve"> 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color w:val="000000"/>
          <w:sz w:val="32"/>
          <w:szCs w:val="32"/>
          <w:lang w:val="en-CA"/>
        </w:rPr>
      </w:pPr>
    </w:p>
    <w:p w:rsidR="001174C1" w:rsidRPr="00F50312" w:rsidRDefault="001174C1" w:rsidP="00713501">
      <w:pPr>
        <w:jc w:val="both"/>
        <w:rPr>
          <w:rFonts w:ascii="AngsanaUPC" w:hAnsi="AngsanaUPC" w:cs="AngsanaUPC"/>
          <w:sz w:val="32"/>
          <w:szCs w:val="32"/>
          <w:lang w:val="en-CA"/>
        </w:rPr>
      </w:pPr>
      <w:proofErr w:type="gramStart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13 :</w:t>
      </w:r>
      <w:proofErr w:type="gramEnd"/>
      <w:r w:rsidRPr="00F50312">
        <w:rPr>
          <w:rFonts w:ascii="AngsanaUPC" w:hAnsi="AngsanaUPC" w:cs="AngsanaUPC"/>
          <w:b/>
          <w:color w:val="000000"/>
          <w:sz w:val="32"/>
          <w:szCs w:val="32"/>
          <w:lang w:val="en-CA"/>
        </w:rPr>
        <w:t>00 – 16 :00</w:t>
      </w:r>
      <w:r w:rsidRPr="00F50312">
        <w:rPr>
          <w:rFonts w:ascii="AngsanaUPC" w:hAnsi="AngsanaUPC" w:cs="AngsanaUPC"/>
          <w:color w:val="000000"/>
          <w:sz w:val="32"/>
          <w:szCs w:val="32"/>
          <w:lang w:val="en-CA"/>
        </w:rPr>
        <w:tab/>
      </w:r>
      <w:r w:rsidR="00943C05" w:rsidRPr="00F50312">
        <w:rPr>
          <w:rFonts w:ascii="AngsanaUPC" w:hAnsi="AngsanaUPC" w:cs="AngsanaUPC"/>
          <w:b/>
          <w:sz w:val="32"/>
          <w:szCs w:val="32"/>
          <w:lang w:val="en-CA"/>
        </w:rPr>
        <w:t xml:space="preserve">ACHN: atelier pour les </w:t>
      </w:r>
      <w:proofErr w:type="spellStart"/>
      <w:r w:rsidR="00943C05" w:rsidRPr="00F50312">
        <w:rPr>
          <w:rFonts w:ascii="AngsanaUPC" w:hAnsi="AngsanaUPC" w:cs="AngsanaUPC"/>
          <w:b/>
          <w:sz w:val="32"/>
          <w:szCs w:val="32"/>
          <w:lang w:val="en-CA"/>
        </w:rPr>
        <w:t>membres</w:t>
      </w:r>
      <w:proofErr w:type="spellEnd"/>
      <w:r w:rsidR="00943C05" w:rsidRPr="00F50312">
        <w:rPr>
          <w:rFonts w:ascii="AngsanaUPC" w:hAnsi="AngsanaUPC" w:cs="AngsanaUPC"/>
          <w:b/>
          <w:sz w:val="32"/>
          <w:szCs w:val="32"/>
          <w:lang w:val="en-CA"/>
        </w:rPr>
        <w:t xml:space="preserve">/ </w:t>
      </w:r>
      <w:r w:rsidRPr="00F50312">
        <w:rPr>
          <w:rFonts w:ascii="AngsanaUPC" w:hAnsi="AngsanaUPC" w:cs="AngsanaUPC"/>
          <w:b/>
          <w:sz w:val="32"/>
          <w:szCs w:val="32"/>
          <w:lang w:val="en-CA"/>
        </w:rPr>
        <w:t>CAHN Facilitated Members Workshop</w:t>
      </w:r>
    </w:p>
    <w:p w:rsidR="001174C1" w:rsidRPr="00F50312" w:rsidRDefault="001174C1" w:rsidP="00713501">
      <w:pPr>
        <w:ind w:left="1416"/>
        <w:jc w:val="both"/>
        <w:rPr>
          <w:rFonts w:ascii="AngsanaUPC" w:hAnsi="AngsanaUPC" w:cs="AngsanaUPC"/>
          <w:sz w:val="32"/>
          <w:szCs w:val="32"/>
          <w:lang w:val="en-CA"/>
        </w:rPr>
      </w:pPr>
      <w:r w:rsidRPr="00F50312">
        <w:rPr>
          <w:rFonts w:ascii="AngsanaUPC" w:hAnsi="AngsanaUPC" w:cs="AngsanaUPC"/>
          <w:sz w:val="32"/>
          <w:szCs w:val="32"/>
          <w:lang w:val="en-CA"/>
        </w:rPr>
        <w:lastRenderedPageBreak/>
        <w:t xml:space="preserve">This workshop will focus on future directions for CAHN/ACHN and include a facilitated discussion of the strategic direction of the association. </w:t>
      </w:r>
    </w:p>
    <w:p w:rsidR="001174C1" w:rsidRPr="00F50312" w:rsidRDefault="001174C1" w:rsidP="00713501">
      <w:pPr>
        <w:ind w:left="1416"/>
        <w:jc w:val="both"/>
        <w:rPr>
          <w:rFonts w:ascii="AngsanaUPC" w:hAnsi="AngsanaUPC" w:cs="AngsanaUPC"/>
          <w:sz w:val="32"/>
          <w:szCs w:val="32"/>
          <w:lang w:val="en-CA"/>
        </w:rPr>
      </w:pPr>
      <w:r w:rsidRPr="00F50312">
        <w:rPr>
          <w:rFonts w:ascii="AngsanaUPC" w:hAnsi="AngsanaUPC" w:cs="AngsanaUPC"/>
          <w:sz w:val="32"/>
          <w:szCs w:val="32"/>
          <w:lang w:val="en-CA"/>
        </w:rPr>
        <w:t xml:space="preserve">Light </w:t>
      </w:r>
      <w:r w:rsidR="00713501" w:rsidRPr="00F50312">
        <w:rPr>
          <w:rFonts w:ascii="AngsanaUPC" w:hAnsi="AngsanaUPC" w:cs="AngsanaUPC"/>
          <w:sz w:val="32"/>
          <w:szCs w:val="32"/>
          <w:lang w:val="en-CA"/>
        </w:rPr>
        <w:t>refreshments</w:t>
      </w:r>
      <w:r w:rsidRPr="00F50312">
        <w:rPr>
          <w:rFonts w:ascii="AngsanaUPC" w:hAnsi="AngsanaUPC" w:cs="AngsanaUPC"/>
          <w:sz w:val="32"/>
          <w:szCs w:val="32"/>
          <w:lang w:val="en-CA"/>
        </w:rPr>
        <w:t xml:space="preserve"> will be provided.</w:t>
      </w:r>
    </w:p>
    <w:p w:rsidR="001174C1" w:rsidRPr="00F50312" w:rsidRDefault="001174C1" w:rsidP="00713501">
      <w:pPr>
        <w:jc w:val="both"/>
        <w:rPr>
          <w:rFonts w:ascii="AngsanaUPC" w:hAnsi="AngsanaUPC" w:cs="AngsanaUPC"/>
          <w:color w:val="000000"/>
          <w:sz w:val="32"/>
          <w:szCs w:val="32"/>
          <w:lang w:val="en-CA"/>
        </w:rPr>
      </w:pPr>
    </w:p>
    <w:p w:rsidR="007F382D" w:rsidRPr="00F50312" w:rsidRDefault="00A35DAD" w:rsidP="00713501">
      <w:pPr>
        <w:jc w:val="both"/>
        <w:rPr>
          <w:rFonts w:ascii="AngsanaUPC" w:hAnsi="AngsanaUPC" w:cs="AngsanaUPC"/>
          <w:sz w:val="32"/>
          <w:szCs w:val="32"/>
          <w:lang w:val="en-CA"/>
        </w:rPr>
      </w:pPr>
    </w:p>
    <w:p w:rsidR="00F50312" w:rsidRPr="00F50312" w:rsidRDefault="00F50312">
      <w:pPr>
        <w:jc w:val="both"/>
        <w:rPr>
          <w:rFonts w:ascii="AngsanaUPC" w:hAnsi="AngsanaUPC" w:cs="AngsanaUPC"/>
          <w:sz w:val="32"/>
          <w:szCs w:val="32"/>
          <w:lang w:val="en-CA"/>
        </w:rPr>
      </w:pPr>
    </w:p>
    <w:sectPr w:rsidR="00F50312" w:rsidRPr="00F50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AD" w:rsidRDefault="00A35DAD" w:rsidP="00B44AAB">
      <w:r>
        <w:separator/>
      </w:r>
    </w:p>
  </w:endnote>
  <w:endnote w:type="continuationSeparator" w:id="0">
    <w:p w:rsidR="00A35DAD" w:rsidRDefault="00A35DAD" w:rsidP="00B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AD" w:rsidRDefault="00A35DAD" w:rsidP="00B44AAB">
      <w:r>
        <w:separator/>
      </w:r>
    </w:p>
  </w:footnote>
  <w:footnote w:type="continuationSeparator" w:id="0">
    <w:p w:rsidR="00A35DAD" w:rsidRDefault="00A35DAD" w:rsidP="00B4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1"/>
    <w:rsid w:val="000120F5"/>
    <w:rsid w:val="00114BA2"/>
    <w:rsid w:val="001174C1"/>
    <w:rsid w:val="001A2783"/>
    <w:rsid w:val="00230E57"/>
    <w:rsid w:val="002F3EA6"/>
    <w:rsid w:val="00471BDA"/>
    <w:rsid w:val="004C487C"/>
    <w:rsid w:val="0056189E"/>
    <w:rsid w:val="00616866"/>
    <w:rsid w:val="006C2307"/>
    <w:rsid w:val="00713501"/>
    <w:rsid w:val="00796008"/>
    <w:rsid w:val="0088113C"/>
    <w:rsid w:val="00883FCD"/>
    <w:rsid w:val="00926DFA"/>
    <w:rsid w:val="00943C05"/>
    <w:rsid w:val="00952755"/>
    <w:rsid w:val="00A24D1B"/>
    <w:rsid w:val="00A35DAD"/>
    <w:rsid w:val="00AF444E"/>
    <w:rsid w:val="00B3048D"/>
    <w:rsid w:val="00B44AAB"/>
    <w:rsid w:val="00B566AD"/>
    <w:rsid w:val="00B73923"/>
    <w:rsid w:val="00BC7CA8"/>
    <w:rsid w:val="00BD2B84"/>
    <w:rsid w:val="00C30D86"/>
    <w:rsid w:val="00C94CD6"/>
    <w:rsid w:val="00D0403D"/>
    <w:rsid w:val="00E166C6"/>
    <w:rsid w:val="00E4009F"/>
    <w:rsid w:val="00ED2A1A"/>
    <w:rsid w:val="00F50312"/>
    <w:rsid w:val="00F64D7C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C1"/>
    <w:pPr>
      <w:spacing w:after="0" w:line="240" w:lineRule="auto"/>
    </w:pPr>
    <w:rPr>
      <w:rFonts w:ascii="Calibri" w:hAnsi="Calibri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C1"/>
    <w:rPr>
      <w:rFonts w:ascii="Tahoma" w:hAnsi="Tahoma" w:cs="Tahoma"/>
      <w:sz w:val="16"/>
      <w:szCs w:val="16"/>
      <w:lang w:eastAsia="fr-CA"/>
    </w:rPr>
  </w:style>
  <w:style w:type="paragraph" w:styleId="ListParagraph">
    <w:name w:val="List Paragraph"/>
    <w:basedOn w:val="Normal"/>
    <w:uiPriority w:val="34"/>
    <w:qFormat/>
    <w:rsid w:val="00B44AAB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B44AAB"/>
    <w:rPr>
      <w:rFonts w:asciiTheme="minorHAnsi" w:hAnsiTheme="minorHAnsi" w:cstheme="minorBidi"/>
      <w:sz w:val="20"/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AAB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44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C1"/>
    <w:pPr>
      <w:spacing w:after="0" w:line="240" w:lineRule="auto"/>
    </w:pPr>
    <w:rPr>
      <w:rFonts w:ascii="Calibri" w:hAnsi="Calibri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C1"/>
    <w:rPr>
      <w:rFonts w:ascii="Tahoma" w:hAnsi="Tahoma" w:cs="Tahoma"/>
      <w:sz w:val="16"/>
      <w:szCs w:val="16"/>
      <w:lang w:eastAsia="fr-CA"/>
    </w:rPr>
  </w:style>
  <w:style w:type="paragraph" w:styleId="ListParagraph">
    <w:name w:val="List Paragraph"/>
    <w:basedOn w:val="Normal"/>
    <w:uiPriority w:val="34"/>
    <w:qFormat/>
    <w:rsid w:val="00B44AAB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val="en-GB" w:eastAsia="en-US"/>
    </w:rPr>
  </w:style>
  <w:style w:type="paragraph" w:styleId="FootnoteText">
    <w:name w:val="footnote text"/>
    <w:basedOn w:val="Normal"/>
    <w:link w:val="FootnoteTextChar"/>
    <w:unhideWhenUsed/>
    <w:rsid w:val="00B44AAB"/>
    <w:rPr>
      <w:rFonts w:asciiTheme="minorHAnsi" w:hAnsiTheme="minorHAnsi" w:cstheme="minorBidi"/>
      <w:sz w:val="20"/>
      <w:szCs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AAB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4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1938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MCThifault</dc:creator>
  <cp:lastModifiedBy>MCThifault</cp:lastModifiedBy>
  <cp:revision>4</cp:revision>
  <cp:lastPrinted>2015-02-10T15:09:00Z</cp:lastPrinted>
  <dcterms:created xsi:type="dcterms:W3CDTF">2015-02-10T15:08:00Z</dcterms:created>
  <dcterms:modified xsi:type="dcterms:W3CDTF">2015-02-10T15:09:00Z</dcterms:modified>
</cp:coreProperties>
</file>